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F954" w14:textId="3B729505" w:rsidR="00AD35E5" w:rsidRPr="00AD35E5" w:rsidRDefault="00AD35E5" w:rsidP="00AD35E5">
      <w:pPr>
        <w:pageBreakBefore/>
        <w:autoSpaceDE w:val="0"/>
        <w:autoSpaceDN w:val="0"/>
        <w:adjustRightInd w:val="0"/>
        <w:rPr>
          <w:rFonts w:ascii="Garamond" w:hAnsi="Garamond"/>
          <w:b/>
          <w:bCs/>
        </w:rPr>
      </w:pPr>
      <w:bookmarkStart w:id="0" w:name="_Hlk135388270"/>
      <w:r w:rsidRPr="00AD35E5">
        <w:rPr>
          <w:rFonts w:ascii="Garamond" w:hAnsi="Garamond"/>
          <w:b/>
          <w:bCs/>
        </w:rPr>
        <w:t>ANEXO I - MINUTA DE CONTRATO</w:t>
      </w:r>
      <w:r w:rsidR="002749C2">
        <w:rPr>
          <w:rFonts w:ascii="Garamond" w:hAnsi="Garamond"/>
          <w:b/>
          <w:bCs/>
        </w:rPr>
        <w:t xml:space="preserve"> DE AQUISIÇÃO/FORNECIMENTO DE BENS</w:t>
      </w:r>
      <w:r w:rsidR="00EC6166">
        <w:rPr>
          <w:rFonts w:ascii="Garamond" w:hAnsi="Garamond"/>
          <w:b/>
          <w:bCs/>
        </w:rPr>
        <w:t xml:space="preserve"> (SEM AMOSTRA/FICHA TÉCNICA)</w:t>
      </w:r>
    </w:p>
    <w:bookmarkEnd w:id="0"/>
    <w:p w14:paraId="10BC0CF0" w14:textId="5C81EFD8" w:rsidR="00AD35E5" w:rsidRPr="00501F09" w:rsidRDefault="00501F09" w:rsidP="00501F09">
      <w:pPr>
        <w:tabs>
          <w:tab w:val="left" w:pos="1230"/>
        </w:tabs>
        <w:autoSpaceDE w:val="0"/>
        <w:autoSpaceDN w:val="0"/>
        <w:adjustRightInd w:val="0"/>
        <w:rPr>
          <w:rFonts w:ascii="Garamond" w:hAnsi="Garamond"/>
          <w:b/>
          <w:bCs/>
        </w:rPr>
      </w:pPr>
      <w:r>
        <w:rPr>
          <w:rFonts w:ascii="Garamond" w:hAnsi="Garamond"/>
          <w:b/>
          <w:bCs/>
        </w:rPr>
        <w:tab/>
      </w:r>
    </w:p>
    <w:p w14:paraId="1948FBA7" w14:textId="77777777" w:rsidR="00AD35E5" w:rsidRPr="00AD35E5" w:rsidRDefault="00AD35E5" w:rsidP="00AD35E5">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color w:val="FF0000"/>
        </w:rPr>
      </w:pPr>
      <w:r w:rsidRPr="00AD35E5">
        <w:rPr>
          <w:rFonts w:ascii="Garamond" w:hAnsi="Garamond"/>
          <w:b/>
          <w:color w:val="FF0000"/>
        </w:rPr>
        <w:t>Notas explicativas:</w:t>
      </w:r>
    </w:p>
    <w:p w14:paraId="1FEAEC71" w14:textId="77777777" w:rsidR="00AD35E5" w:rsidRPr="00AD35E5" w:rsidRDefault="00AD35E5" w:rsidP="00AD35E5">
      <w:pPr>
        <w:autoSpaceDE w:val="0"/>
        <w:autoSpaceDN w:val="0"/>
        <w:adjustRightInd w:val="0"/>
        <w:jc w:val="both"/>
        <w:rPr>
          <w:rFonts w:ascii="Garamond" w:hAnsi="Garamond"/>
          <w:iCs/>
          <w:color w:val="FF0000"/>
        </w:rPr>
      </w:pPr>
      <w:r w:rsidRPr="00AD35E5">
        <w:rPr>
          <w:rFonts w:ascii="Garamond" w:hAnsi="Garamond"/>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127D7C6D" w14:textId="77777777" w:rsidR="00AD35E5" w:rsidRPr="00AD35E5" w:rsidRDefault="00AD35E5" w:rsidP="00AD35E5">
      <w:pPr>
        <w:autoSpaceDE w:val="0"/>
        <w:autoSpaceDN w:val="0"/>
        <w:adjustRightInd w:val="0"/>
        <w:jc w:val="both"/>
        <w:rPr>
          <w:rFonts w:ascii="Garamond" w:hAnsi="Garamond"/>
          <w:iCs/>
          <w:color w:val="FF0000"/>
        </w:rPr>
      </w:pPr>
      <w:r w:rsidRPr="00AD35E5">
        <w:rPr>
          <w:rFonts w:ascii="Garamond" w:hAnsi="Garamond"/>
          <w:iCs/>
          <w:color w:val="FF0000"/>
        </w:rPr>
        <w:t xml:space="preserve">2. Os itens desta minuta que não forem opção do órgão devem ser excluídos. </w:t>
      </w:r>
    </w:p>
    <w:p w14:paraId="731B1F1C" w14:textId="77777777" w:rsidR="00AD35E5" w:rsidRPr="00AD35E5" w:rsidRDefault="00AD35E5" w:rsidP="00AD35E5">
      <w:pPr>
        <w:autoSpaceDE w:val="0"/>
        <w:autoSpaceDN w:val="0"/>
        <w:adjustRightInd w:val="0"/>
        <w:jc w:val="both"/>
        <w:rPr>
          <w:rFonts w:ascii="Garamond" w:hAnsi="Garamond"/>
          <w:b/>
        </w:rPr>
      </w:pPr>
      <w:r w:rsidRPr="00AD35E5">
        <w:rPr>
          <w:rFonts w:ascii="Garamond" w:hAnsi="Garamond"/>
          <w:iCs/>
          <w:color w:val="FF0000"/>
        </w:rPr>
        <w:t>3. As notas explicativas e as notas de rodapé devem ser excluídas por ocasião da feitura do contrato definitivo</w:t>
      </w:r>
      <w:r w:rsidRPr="00AD35E5">
        <w:rPr>
          <w:rFonts w:ascii="Garamond" w:hAnsi="Garamond"/>
          <w:iCs/>
          <w:color w:val="000000"/>
        </w:rPr>
        <w:t>.</w:t>
      </w:r>
    </w:p>
    <w:p w14:paraId="72857A3E" w14:textId="77777777" w:rsidR="00AD35E5" w:rsidRPr="00AD35E5" w:rsidRDefault="00AD35E5" w:rsidP="00AD35E5">
      <w:pPr>
        <w:ind w:left="2835"/>
        <w:jc w:val="both"/>
        <w:rPr>
          <w:rFonts w:ascii="Garamond" w:hAnsi="Garamond"/>
        </w:rPr>
      </w:pPr>
    </w:p>
    <w:p w14:paraId="05AF8D25" w14:textId="631FA16A" w:rsidR="00AD35E5" w:rsidRPr="00AD35E5" w:rsidRDefault="00AD35E5" w:rsidP="00AD35E5">
      <w:pPr>
        <w:tabs>
          <w:tab w:val="left" w:pos="720"/>
          <w:tab w:val="left" w:pos="1440"/>
          <w:tab w:val="left" w:pos="2160"/>
          <w:tab w:val="left" w:pos="2880"/>
          <w:tab w:val="left" w:pos="5760"/>
          <w:tab w:val="left" w:pos="6480"/>
          <w:tab w:val="left" w:pos="7200"/>
          <w:tab w:val="left" w:pos="7920"/>
        </w:tabs>
        <w:ind w:left="3969" w:right="5"/>
        <w:jc w:val="both"/>
        <w:rPr>
          <w:rFonts w:ascii="Garamond" w:hAnsi="Garamond"/>
        </w:rPr>
      </w:pPr>
      <w:r w:rsidRPr="00AD35E5">
        <w:rPr>
          <w:rFonts w:ascii="Garamond" w:hAnsi="Garamond"/>
          <w:b/>
        </w:rPr>
        <w:t>TERMO DE CONTRATO DE AQUISIÇÃO</w:t>
      </w:r>
      <w:r w:rsidR="00501F09">
        <w:rPr>
          <w:rFonts w:ascii="Garamond" w:hAnsi="Garamond"/>
          <w:b/>
        </w:rPr>
        <w:t>/FORNECIMENTO</w:t>
      </w:r>
      <w:r w:rsidRPr="00AD35E5">
        <w:rPr>
          <w:rFonts w:ascii="Garamond" w:hAnsi="Garamond"/>
          <w:b/>
        </w:rPr>
        <w:t xml:space="preserve"> N. </w:t>
      </w:r>
      <w:r w:rsidRPr="00501F09">
        <w:rPr>
          <w:rFonts w:ascii="Garamond" w:hAnsi="Garamond"/>
          <w:b/>
          <w:color w:val="FF0000"/>
        </w:rPr>
        <w:t xml:space="preserve">......../......, </w:t>
      </w:r>
      <w:r w:rsidRPr="00AD35E5">
        <w:rPr>
          <w:rFonts w:ascii="Garamond" w:hAnsi="Garamond"/>
        </w:rPr>
        <w:t xml:space="preserve">que entre si celebram o </w:t>
      </w:r>
      <w:r w:rsidRPr="00AD35E5">
        <w:rPr>
          <w:rFonts w:ascii="Garamond" w:hAnsi="Garamond"/>
          <w:b/>
        </w:rPr>
        <w:t>ESTADO DO AMAZONAS,</w:t>
      </w:r>
      <w:r w:rsidR="00501F09">
        <w:rPr>
          <w:rFonts w:ascii="Garamond" w:hAnsi="Garamond"/>
        </w:rPr>
        <w:t xml:space="preserve"> por intermédio </w:t>
      </w:r>
      <w:r w:rsidR="00501F09" w:rsidRPr="00501F09">
        <w:rPr>
          <w:rFonts w:ascii="Garamond" w:hAnsi="Garamond"/>
          <w:color w:val="FF0000"/>
        </w:rPr>
        <w:t>do</w:t>
      </w:r>
      <w:r w:rsidRPr="00501F09">
        <w:rPr>
          <w:rFonts w:ascii="Garamond" w:hAnsi="Garamond"/>
          <w:color w:val="FF0000"/>
        </w:rPr>
        <w:t xml:space="preserve"> (órgão) .............. e a empresa ................</w:t>
      </w:r>
      <w:r w:rsidRPr="00AD35E5">
        <w:rPr>
          <w:rFonts w:ascii="Garamond" w:hAnsi="Garamond"/>
        </w:rPr>
        <w:t>, na forma abaixo:</w:t>
      </w:r>
    </w:p>
    <w:p w14:paraId="3AC67838" w14:textId="4F804064" w:rsidR="00AD35E5" w:rsidRPr="00AD35E5" w:rsidRDefault="00AD35E5" w:rsidP="00AD35E5">
      <w:pPr>
        <w:tabs>
          <w:tab w:val="center" w:pos="5953"/>
        </w:tabs>
        <w:ind w:left="3969"/>
        <w:jc w:val="both"/>
        <w:rPr>
          <w:rFonts w:ascii="Garamond" w:hAnsi="Garamond"/>
        </w:rPr>
      </w:pPr>
      <w:r w:rsidRPr="00AD35E5">
        <w:rPr>
          <w:rFonts w:ascii="Garamond" w:hAnsi="Garamond"/>
        </w:rPr>
        <w:tab/>
      </w:r>
    </w:p>
    <w:p w14:paraId="6AFEC386" w14:textId="77777777" w:rsidR="00AD35E5" w:rsidRPr="00AD35E5" w:rsidRDefault="00AD35E5" w:rsidP="00AD35E5">
      <w:pPr>
        <w:jc w:val="both"/>
        <w:rPr>
          <w:rFonts w:ascii="Garamond" w:hAnsi="Garamond"/>
        </w:rPr>
      </w:pPr>
    </w:p>
    <w:p w14:paraId="4A9FDAF3" w14:textId="38ABFA6B" w:rsidR="00AD35E5" w:rsidRPr="00AD35E5" w:rsidRDefault="00AD35E5" w:rsidP="00AD35E5">
      <w:pPr>
        <w:tabs>
          <w:tab w:val="left" w:pos="567"/>
        </w:tabs>
        <w:spacing w:line="276" w:lineRule="auto"/>
        <w:jc w:val="both"/>
        <w:rPr>
          <w:rFonts w:ascii="Garamond" w:hAnsi="Garamond"/>
        </w:rPr>
      </w:pPr>
      <w:r w:rsidRPr="00AD35E5">
        <w:rPr>
          <w:rFonts w:ascii="Garamond" w:hAnsi="Garamond"/>
          <w:bCs/>
        </w:rPr>
        <w:t xml:space="preserve">Aos </w:t>
      </w:r>
      <w:r w:rsidRPr="00BE199F">
        <w:rPr>
          <w:rFonts w:ascii="Garamond" w:hAnsi="Garamond"/>
          <w:bCs/>
          <w:color w:val="FF0000"/>
        </w:rPr>
        <w:t xml:space="preserve">... (...) dias do mês de </w:t>
      </w:r>
      <w:proofErr w:type="gramStart"/>
      <w:r w:rsidRPr="00BE199F">
        <w:rPr>
          <w:rFonts w:ascii="Garamond" w:hAnsi="Garamond"/>
          <w:bCs/>
          <w:color w:val="FF0000"/>
        </w:rPr>
        <w:t>.....</w:t>
      </w:r>
      <w:proofErr w:type="gramEnd"/>
      <w:r w:rsidRPr="00BE199F">
        <w:rPr>
          <w:rFonts w:ascii="Garamond" w:hAnsi="Garamond"/>
          <w:bCs/>
          <w:color w:val="FF0000"/>
        </w:rPr>
        <w:t xml:space="preserve"> de </w:t>
      </w:r>
      <w:proofErr w:type="gramStart"/>
      <w:r w:rsidRPr="00BE199F">
        <w:rPr>
          <w:rFonts w:ascii="Garamond" w:hAnsi="Garamond"/>
          <w:bCs/>
          <w:color w:val="FF0000"/>
        </w:rPr>
        <w:t>20..</w:t>
      </w:r>
      <w:proofErr w:type="gramEnd"/>
      <w:r w:rsidRPr="00BE199F">
        <w:rPr>
          <w:rFonts w:ascii="Garamond" w:hAnsi="Garamond"/>
          <w:bCs/>
          <w:color w:val="FF0000"/>
        </w:rPr>
        <w:t xml:space="preserve"> (...) nesta cidade de Manaus</w:t>
      </w:r>
      <w:r w:rsidRPr="00AD35E5">
        <w:rPr>
          <w:rFonts w:ascii="Garamond" w:hAnsi="Garamond"/>
          <w:bCs/>
        </w:rPr>
        <w:t>, na sede da ...... (</w:t>
      </w:r>
      <w:r w:rsidRPr="00AD35E5">
        <w:rPr>
          <w:rFonts w:ascii="Garamond" w:hAnsi="Garamond"/>
          <w:bCs/>
          <w:color w:val="FF0000"/>
        </w:rPr>
        <w:t>órgão CONTRATANTE</w:t>
      </w:r>
      <w:r w:rsidRPr="00AD35E5">
        <w:rPr>
          <w:rFonts w:ascii="Garamond" w:hAnsi="Garamond"/>
          <w:bCs/>
        </w:rPr>
        <w:t>), presentes o ESTADO DO AMAZONAS, pessoa jurídica de direito público interno, por intermédio da ....... (</w:t>
      </w:r>
      <w:r w:rsidRPr="00AD35E5">
        <w:rPr>
          <w:rFonts w:ascii="Garamond" w:hAnsi="Garamond"/>
          <w:bCs/>
          <w:color w:val="FF0000"/>
        </w:rPr>
        <w:t>órgão CONTRATANTE</w:t>
      </w:r>
      <w:r w:rsidRPr="00AD35E5">
        <w:rPr>
          <w:rFonts w:ascii="Garamond" w:hAnsi="Garamond"/>
          <w:bCs/>
        </w:rPr>
        <w:t xml:space="preserve">), </w:t>
      </w:r>
      <w:r w:rsidRPr="00AD35E5">
        <w:rPr>
          <w:rFonts w:ascii="Garamond" w:hAnsi="Garamond"/>
        </w:rPr>
        <w:t xml:space="preserve">inscrita no </w:t>
      </w:r>
      <w:r w:rsidRPr="00BE199F">
        <w:rPr>
          <w:rFonts w:ascii="Garamond" w:hAnsi="Garamond"/>
          <w:color w:val="FF0000"/>
        </w:rPr>
        <w:t>CNPJ/MF sob n.° ..., com sede na rua...., Bairro ...,</w:t>
      </w:r>
      <w:r w:rsidRPr="00AD35E5">
        <w:rPr>
          <w:rFonts w:ascii="Garamond" w:hAnsi="Garamond"/>
        </w:rPr>
        <w:t xml:space="preserve"> </w:t>
      </w:r>
      <w:r w:rsidRPr="00BE199F">
        <w:rPr>
          <w:rFonts w:ascii="Garamond" w:hAnsi="Garamond"/>
          <w:color w:val="FF0000"/>
        </w:rPr>
        <w:t>Manaus/AM</w:t>
      </w:r>
      <w:r w:rsidRPr="00AD35E5">
        <w:rPr>
          <w:rFonts w:ascii="Garamond" w:hAnsi="Garamond"/>
        </w:rPr>
        <w:t xml:space="preserve">, doravante denominado simplesmente </w:t>
      </w:r>
      <w:r w:rsidRPr="00AD35E5">
        <w:rPr>
          <w:rFonts w:ascii="Garamond" w:hAnsi="Garamond"/>
          <w:b/>
          <w:bCs/>
        </w:rPr>
        <w:t>CONTRATANTE</w:t>
      </w:r>
      <w:r w:rsidRPr="00AD35E5">
        <w:rPr>
          <w:rFonts w:ascii="Garamond" w:hAnsi="Garamond"/>
          <w:bCs/>
        </w:rPr>
        <w:t>,</w:t>
      </w:r>
      <w:r w:rsidRPr="00AD35E5">
        <w:rPr>
          <w:rFonts w:ascii="Garamond" w:hAnsi="Garamond"/>
        </w:rPr>
        <w:t xml:space="preserve"> neste ato representada por seu titular, </w:t>
      </w:r>
      <w:r w:rsidRPr="00BE199F">
        <w:rPr>
          <w:rFonts w:ascii="Garamond" w:hAnsi="Garamond"/>
          <w:color w:val="FF0000"/>
        </w:rPr>
        <w:t xml:space="preserve">.............(nome e qualificação), portador do RG ..., inscrito no CPF ..., domiciliado e residente ... (endereço </w:t>
      </w:r>
      <w:r w:rsidRPr="00AD35E5">
        <w:rPr>
          <w:rFonts w:ascii="Garamond" w:hAnsi="Garamond"/>
          <w:color w:val="FF0000"/>
        </w:rPr>
        <w:t>completo</w:t>
      </w:r>
      <w:r w:rsidRPr="00AD35E5">
        <w:rPr>
          <w:rFonts w:ascii="Garamond" w:hAnsi="Garamond"/>
          <w:color w:val="000000"/>
        </w:rPr>
        <w:t>)</w:t>
      </w:r>
      <w:r w:rsidRPr="00AD35E5">
        <w:rPr>
          <w:rFonts w:ascii="Garamond" w:hAnsi="Garamond"/>
        </w:rPr>
        <w:t>, e a empresa ............ (</w:t>
      </w:r>
      <w:r w:rsidRPr="00AD35E5">
        <w:rPr>
          <w:rFonts w:ascii="Garamond" w:hAnsi="Garamond"/>
          <w:color w:val="FF0000"/>
        </w:rPr>
        <w:t>nome e qualificação da CONTRATADO</w:t>
      </w:r>
      <w:r w:rsidRPr="00AD35E5">
        <w:rPr>
          <w:rFonts w:ascii="Garamond" w:hAnsi="Garamond"/>
        </w:rPr>
        <w:t>),</w:t>
      </w:r>
      <w:r w:rsidRPr="00AD35E5">
        <w:rPr>
          <w:rFonts w:ascii="Garamond" w:hAnsi="Garamond"/>
          <w:b/>
        </w:rPr>
        <w:t xml:space="preserve"> </w:t>
      </w:r>
      <w:r w:rsidRPr="00AD35E5">
        <w:rPr>
          <w:rFonts w:ascii="Garamond" w:hAnsi="Garamond"/>
        </w:rPr>
        <w:t xml:space="preserve">pessoa jurídica de direito privado, inscrita no </w:t>
      </w:r>
      <w:r w:rsidRPr="005944D4">
        <w:rPr>
          <w:rFonts w:ascii="Garamond" w:hAnsi="Garamond"/>
          <w:color w:val="FF0000"/>
        </w:rPr>
        <w:t xml:space="preserve">CNPJ sob o nº ..., </w:t>
      </w:r>
      <w:r w:rsidRPr="00AD35E5">
        <w:rPr>
          <w:rFonts w:ascii="Garamond" w:hAnsi="Garamond"/>
        </w:rPr>
        <w:t xml:space="preserve">sediada </w:t>
      </w:r>
      <w:r w:rsidRPr="005944D4">
        <w:rPr>
          <w:rFonts w:ascii="Garamond" w:hAnsi="Garamond"/>
          <w:color w:val="FF0000"/>
        </w:rPr>
        <w:t xml:space="preserve">nesta cidade, .......... </w:t>
      </w:r>
      <w:r w:rsidRPr="00AD35E5">
        <w:rPr>
          <w:rFonts w:ascii="Garamond" w:hAnsi="Garamond"/>
        </w:rPr>
        <w:t>(</w:t>
      </w:r>
      <w:r w:rsidRPr="00AD35E5">
        <w:rPr>
          <w:rFonts w:ascii="Garamond" w:hAnsi="Garamond"/>
          <w:color w:val="FF0000"/>
        </w:rPr>
        <w:t>endereço completo</w:t>
      </w:r>
      <w:r w:rsidRPr="00AD35E5">
        <w:rPr>
          <w:rFonts w:ascii="Garamond" w:hAnsi="Garamond"/>
        </w:rPr>
        <w:t xml:space="preserve">), daqui por diante denominado </w:t>
      </w:r>
      <w:r w:rsidRPr="00AD35E5">
        <w:rPr>
          <w:rFonts w:ascii="Garamond" w:hAnsi="Garamond"/>
          <w:b/>
          <w:bCs/>
          <w:caps/>
        </w:rPr>
        <w:t>CONTRATADO</w:t>
      </w:r>
      <w:r w:rsidRPr="00AD35E5">
        <w:rPr>
          <w:rFonts w:ascii="Garamond" w:hAnsi="Garamond"/>
        </w:rPr>
        <w:t xml:space="preserve">, neste ato representada </w:t>
      </w:r>
      <w:r w:rsidR="00F07D24" w:rsidRPr="00F07D24">
        <w:rPr>
          <w:rFonts w:ascii="Garamond" w:hAnsi="Garamond" w:cs="Arial"/>
          <w:color w:val="FF0000"/>
        </w:rPr>
        <w:t>por seu diretor ...... (nome e qualificação</w:t>
      </w:r>
      <w:r w:rsidR="00F07D24" w:rsidRPr="00F07D24">
        <w:rPr>
          <w:rFonts w:ascii="Garamond" w:hAnsi="Garamond" w:cs="Arial"/>
        </w:rPr>
        <w:t xml:space="preserve">), domiciliado e residente </w:t>
      </w:r>
      <w:r w:rsidR="00F07D24" w:rsidRPr="00F07D24">
        <w:rPr>
          <w:rFonts w:ascii="Garamond" w:hAnsi="Garamond" w:cs="Arial"/>
          <w:color w:val="FF0000"/>
        </w:rPr>
        <w:t xml:space="preserve">nesta cidade Manaus/AM, ... ... </w:t>
      </w:r>
      <w:r w:rsidR="00F07D24" w:rsidRPr="00F07D24">
        <w:rPr>
          <w:rFonts w:ascii="Garamond" w:hAnsi="Garamond" w:cs="Arial"/>
        </w:rPr>
        <w:t>(</w:t>
      </w:r>
      <w:r w:rsidR="00F07D24" w:rsidRPr="00F07D24">
        <w:rPr>
          <w:rFonts w:ascii="Garamond" w:hAnsi="Garamond" w:cs="Arial"/>
          <w:color w:val="FF0000"/>
        </w:rPr>
        <w:t>endereço completo</w:t>
      </w:r>
      <w:r w:rsidR="00F07D24" w:rsidRPr="00F07D24">
        <w:rPr>
          <w:rFonts w:ascii="Garamond" w:hAnsi="Garamond" w:cs="Arial"/>
        </w:rPr>
        <w:t xml:space="preserve">), portador do </w:t>
      </w:r>
      <w:r w:rsidR="00F07D24" w:rsidRPr="00F07D24">
        <w:rPr>
          <w:rFonts w:ascii="Garamond" w:hAnsi="Garamond" w:cs="Arial"/>
          <w:color w:val="FF0000"/>
        </w:rPr>
        <w:t>RG ..., inscrito no CPF  ..., com base em</w:t>
      </w:r>
      <w:r w:rsidR="00F07D24" w:rsidRPr="00AD35E5">
        <w:rPr>
          <w:rFonts w:ascii="Garamond" w:hAnsi="Garamond"/>
        </w:rPr>
        <w:t xml:space="preserve"> </w:t>
      </w:r>
      <w:r w:rsidRPr="00AD35E5">
        <w:rPr>
          <w:rFonts w:ascii="Garamond" w:hAnsi="Garamond"/>
        </w:rPr>
        <w:t>(...)</w:t>
      </w:r>
      <w:r w:rsidRPr="00AD35E5">
        <w:rPr>
          <w:rStyle w:val="Refdenotaderodap"/>
          <w:rFonts w:ascii="Garamond" w:hAnsi="Garamond"/>
        </w:rPr>
        <w:footnoteReference w:id="1"/>
      </w:r>
      <w:r w:rsidRPr="00AD35E5">
        <w:rPr>
          <w:rFonts w:ascii="Garamond" w:hAnsi="Garamond"/>
        </w:rPr>
        <w:t xml:space="preserve">, publicado no Diário Oficial do Estado do Amazonas, </w:t>
      </w:r>
      <w:r w:rsidRPr="00F07D24">
        <w:rPr>
          <w:rFonts w:ascii="Garamond" w:hAnsi="Garamond"/>
          <w:color w:val="FF0000"/>
        </w:rPr>
        <w:t xml:space="preserve">edição de ..., página ... </w:t>
      </w:r>
      <w:r w:rsidRPr="00AD35E5">
        <w:rPr>
          <w:rFonts w:ascii="Garamond" w:hAnsi="Garamond"/>
        </w:rPr>
        <w:t xml:space="preserve">da seção de publicações diversas, e tendo em vista o que consta do </w:t>
      </w:r>
      <w:r w:rsidRPr="00F07D24">
        <w:rPr>
          <w:rFonts w:ascii="Garamond" w:hAnsi="Garamond"/>
          <w:bCs/>
          <w:color w:val="FF0000"/>
        </w:rPr>
        <w:t>Processo Administrativo n.º ............</w:t>
      </w:r>
      <w:r w:rsidRPr="00F07D24">
        <w:rPr>
          <w:rFonts w:ascii="Garamond" w:hAnsi="Garamond"/>
          <w:color w:val="FF0000"/>
        </w:rPr>
        <w:t xml:space="preserve">, </w:t>
      </w:r>
      <w:r w:rsidRPr="00AD35E5">
        <w:rPr>
          <w:rFonts w:ascii="Garamond" w:hAnsi="Garamond"/>
        </w:rPr>
        <w:t xml:space="preserve">doravante referido por </w:t>
      </w:r>
      <w:r w:rsidRPr="00AD35E5">
        <w:rPr>
          <w:rFonts w:ascii="Garamond" w:hAnsi="Garamond"/>
          <w:b/>
        </w:rPr>
        <w:t xml:space="preserve">PROCESSO, </w:t>
      </w:r>
      <w:r w:rsidRPr="00AD35E5">
        <w:rPr>
          <w:rFonts w:ascii="Garamond" w:hAnsi="Garamond"/>
        </w:rPr>
        <w:t>resolvem celebrar, na presença de testemunhas adiante nominadas, o presente</w:t>
      </w:r>
      <w:r w:rsidRPr="00AD35E5">
        <w:rPr>
          <w:rFonts w:ascii="Garamond" w:hAnsi="Garamond"/>
          <w:b/>
        </w:rPr>
        <w:t xml:space="preserve">  TERMO DE CONTRATO DE AQUISIÇÃO</w:t>
      </w:r>
      <w:r w:rsidR="00F07D24">
        <w:rPr>
          <w:rFonts w:ascii="Garamond" w:hAnsi="Garamond"/>
          <w:b/>
        </w:rPr>
        <w:t>/FORNECIMENTO</w:t>
      </w:r>
      <w:r w:rsidRPr="00AD35E5">
        <w:rPr>
          <w:rFonts w:ascii="Garamond" w:hAnsi="Garamond"/>
        </w:rPr>
        <w:t xml:space="preserve">, de acordo com a Minuta Padrão aprovada pela PGE, no processo nº </w:t>
      </w:r>
      <w:r w:rsidRPr="00AD35E5">
        <w:rPr>
          <w:rFonts w:ascii="Garamond" w:hAnsi="Garamond"/>
          <w:b/>
          <w:bCs/>
        </w:rPr>
        <w:t>2023.02.</w:t>
      </w:r>
      <w:r w:rsidR="00F07D24">
        <w:rPr>
          <w:rFonts w:ascii="Garamond" w:hAnsi="Garamond"/>
          <w:b/>
          <w:bCs/>
        </w:rPr>
        <w:t>001131</w:t>
      </w:r>
      <w:r w:rsidRPr="00732289">
        <w:rPr>
          <w:rFonts w:ascii="Garamond" w:hAnsi="Garamond"/>
          <w:b/>
          <w:bCs/>
        </w:rPr>
        <w:t>/</w:t>
      </w:r>
      <w:r w:rsidRPr="00F07D24">
        <w:rPr>
          <w:rFonts w:ascii="Garamond" w:hAnsi="Garamond"/>
          <w:bCs/>
        </w:rPr>
        <w:t>PA-PGE-SAJ</w:t>
      </w:r>
      <w:r w:rsidRPr="00AD35E5">
        <w:rPr>
          <w:rFonts w:ascii="Garamond" w:hAnsi="Garamond"/>
        </w:rPr>
        <w:t>, que se regerá pelas normas da Lei Federal nº 14.133/2021, regulamentada pelo Decreto Estadual nº 47.133/2023, das demais legislações correlatas, no que lhe for aplicável, e pelas cláusulas e condições seguintes:</w:t>
      </w:r>
    </w:p>
    <w:p w14:paraId="0646804E" w14:textId="77777777" w:rsidR="00161F32" w:rsidRPr="00AD35E5" w:rsidRDefault="00161F32" w:rsidP="00132E7B">
      <w:pPr>
        <w:jc w:val="both"/>
        <w:rPr>
          <w:rFonts w:ascii="Garamond" w:hAnsi="Garamond"/>
        </w:rPr>
      </w:pPr>
    </w:p>
    <w:p w14:paraId="6F824BB7" w14:textId="77777777" w:rsidR="00AD35E5" w:rsidRPr="00AD35E5" w:rsidRDefault="00AD35E5" w:rsidP="00AD35E5">
      <w:pPr>
        <w:pStyle w:val="PargrafodaLista"/>
        <w:ind w:left="0"/>
        <w:jc w:val="both"/>
        <w:rPr>
          <w:rFonts w:ascii="Garamond" w:hAnsi="Garamond"/>
          <w:b/>
          <w:bCs/>
          <w:sz w:val="24"/>
          <w:szCs w:val="24"/>
          <w:u w:val="single"/>
        </w:rPr>
      </w:pPr>
      <w:r w:rsidRPr="00AD35E5">
        <w:rPr>
          <w:rFonts w:ascii="Garamond" w:hAnsi="Garamond"/>
          <w:b/>
          <w:bCs/>
          <w:sz w:val="24"/>
          <w:szCs w:val="24"/>
          <w:u w:val="single"/>
        </w:rPr>
        <w:t>CLÁUSULA PRIMEIRA: DO OBJETO</w:t>
      </w:r>
    </w:p>
    <w:p w14:paraId="749F9487" w14:textId="77777777" w:rsidR="00AD35E5" w:rsidRPr="00AD35E5" w:rsidRDefault="00AD35E5" w:rsidP="00AD35E5">
      <w:pPr>
        <w:jc w:val="both"/>
        <w:rPr>
          <w:rFonts w:ascii="Garamond" w:hAnsi="Garamond"/>
        </w:rPr>
      </w:pPr>
    </w:p>
    <w:p w14:paraId="2911F25C" w14:textId="77777777" w:rsidR="00AD35E5" w:rsidRPr="00AD35E5" w:rsidRDefault="00AD35E5" w:rsidP="00AD35E5">
      <w:pPr>
        <w:jc w:val="both"/>
        <w:rPr>
          <w:rFonts w:ascii="Garamond" w:hAnsi="Garamond"/>
          <w:color w:val="FF0000"/>
        </w:rPr>
      </w:pPr>
      <w:r w:rsidRPr="00AD35E5">
        <w:rPr>
          <w:rFonts w:ascii="Garamond" w:hAnsi="Garamond"/>
          <w:b/>
          <w:bCs/>
        </w:rPr>
        <w:t>1.1.</w:t>
      </w:r>
      <w:r w:rsidRPr="00AD35E5">
        <w:rPr>
          <w:rFonts w:ascii="Garamond" w:hAnsi="Garamond"/>
        </w:rPr>
        <w:t xml:space="preserve"> O objeto do presente Termo de Contrato é a aquisição de </w:t>
      </w:r>
      <w:r w:rsidRPr="00853ECD">
        <w:rPr>
          <w:rFonts w:ascii="Garamond" w:hAnsi="Garamond"/>
          <w:color w:val="FF0000"/>
        </w:rPr>
        <w:t>_________________</w:t>
      </w:r>
      <w:r w:rsidRPr="00AD35E5">
        <w:rPr>
          <w:rFonts w:ascii="Garamond" w:hAnsi="Garamond"/>
        </w:rPr>
        <w:t xml:space="preserve">, conforme especificações e quantitativos estabelecidos no Termo de Referência, anexo </w:t>
      </w:r>
      <w:r w:rsidRPr="00732289">
        <w:rPr>
          <w:rFonts w:ascii="Garamond" w:hAnsi="Garamond"/>
          <w:color w:val="000000" w:themeColor="text1"/>
        </w:rPr>
        <w:t>ao</w:t>
      </w:r>
      <w:r w:rsidRPr="00AD35E5">
        <w:rPr>
          <w:rFonts w:ascii="Garamond" w:hAnsi="Garamond"/>
        </w:rPr>
        <w:t xml:space="preserve"> </w:t>
      </w:r>
      <w:r w:rsidRPr="00AD35E5">
        <w:rPr>
          <w:rFonts w:ascii="Garamond" w:hAnsi="Garamond"/>
          <w:color w:val="FF0000"/>
        </w:rPr>
        <w:t xml:space="preserve">Edital de Pregão n. .......... </w:t>
      </w:r>
    </w:p>
    <w:p w14:paraId="308B7BE1" w14:textId="77777777" w:rsidR="00AD35E5" w:rsidRPr="00AD35E5" w:rsidRDefault="00AD35E5" w:rsidP="00AD35E5">
      <w:pPr>
        <w:jc w:val="both"/>
        <w:rPr>
          <w:rFonts w:ascii="Garamond" w:hAnsi="Garamond"/>
          <w:b/>
          <w:bCs/>
          <w:u w:val="single"/>
        </w:rPr>
      </w:pPr>
    </w:p>
    <w:p w14:paraId="721C3303" w14:textId="77777777" w:rsidR="00AD35E5" w:rsidRPr="00AD35E5" w:rsidRDefault="00AD35E5" w:rsidP="00AD35E5">
      <w:pPr>
        <w:jc w:val="both"/>
        <w:rPr>
          <w:rFonts w:ascii="Garamond" w:hAnsi="Garamond"/>
        </w:rPr>
      </w:pPr>
      <w:r w:rsidRPr="00AD35E5">
        <w:rPr>
          <w:rFonts w:ascii="Garamond" w:hAnsi="Garamond"/>
          <w:b/>
          <w:bCs/>
        </w:rPr>
        <w:lastRenderedPageBreak/>
        <w:t>1.2.</w:t>
      </w:r>
      <w:r w:rsidRPr="00AD35E5">
        <w:rPr>
          <w:rFonts w:ascii="Garamond" w:hAnsi="Garamond"/>
        </w:rPr>
        <w:t xml:space="preserve"> Este Termo de Contrato vincula-se ao Edital do Pregão, Termo de Referência, Proposta do Contratado e eventuais anexos dos documentos mencionados, independentemente de transcrição. </w:t>
      </w:r>
    </w:p>
    <w:p w14:paraId="3EDDF6D9" w14:textId="77777777" w:rsidR="00AD35E5" w:rsidRPr="00AD35E5" w:rsidRDefault="00AD35E5" w:rsidP="00AD35E5">
      <w:pPr>
        <w:jc w:val="both"/>
        <w:rPr>
          <w:rFonts w:ascii="Garamond" w:hAnsi="Garamond"/>
        </w:rPr>
      </w:pPr>
    </w:p>
    <w:p w14:paraId="6453A6F1" w14:textId="77777777" w:rsidR="00AD35E5" w:rsidRPr="00AD35E5" w:rsidRDefault="00AD35E5" w:rsidP="00AD35E5">
      <w:pPr>
        <w:jc w:val="both"/>
        <w:rPr>
          <w:rFonts w:ascii="Garamond" w:hAnsi="Garamond"/>
        </w:rPr>
      </w:pPr>
      <w:r w:rsidRPr="00AD35E5">
        <w:rPr>
          <w:rFonts w:ascii="Garamond" w:hAnsi="Garamond"/>
          <w:b/>
          <w:bCs/>
        </w:rPr>
        <w:t>1.3.</w:t>
      </w:r>
      <w:r w:rsidRPr="00AD35E5">
        <w:rPr>
          <w:rFonts w:ascii="Garamond" w:hAnsi="Garamond"/>
        </w:rPr>
        <w:t xml:space="preserve"> Discriminação do objeto:</w:t>
      </w:r>
    </w:p>
    <w:p w14:paraId="783849A8" w14:textId="77777777" w:rsidR="00AD35E5" w:rsidRPr="00AD35E5" w:rsidRDefault="00AD35E5" w:rsidP="00AD35E5">
      <w:pPr>
        <w:jc w:val="both"/>
        <w:rPr>
          <w:rFonts w:ascii="Garamond" w:hAnsi="Garamond"/>
        </w:rPr>
      </w:pPr>
    </w:p>
    <w:tbl>
      <w:tblPr>
        <w:tblStyle w:val="Tabelacomgrade"/>
        <w:tblW w:w="9151" w:type="dxa"/>
        <w:tblInd w:w="137" w:type="dxa"/>
        <w:tblLook w:val="04A0" w:firstRow="1" w:lastRow="0" w:firstColumn="1" w:lastColumn="0" w:noHBand="0" w:noVBand="1"/>
      </w:tblPr>
      <w:tblGrid>
        <w:gridCol w:w="1295"/>
        <w:gridCol w:w="1731"/>
        <w:gridCol w:w="1911"/>
        <w:gridCol w:w="1660"/>
        <w:gridCol w:w="1471"/>
        <w:gridCol w:w="1083"/>
      </w:tblGrid>
      <w:tr w:rsidR="00AD35E5" w:rsidRPr="00AD35E5" w14:paraId="2782B2F3" w14:textId="77777777" w:rsidTr="0029143B">
        <w:trPr>
          <w:trHeight w:val="673"/>
        </w:trPr>
        <w:tc>
          <w:tcPr>
            <w:tcW w:w="1295" w:type="dxa"/>
          </w:tcPr>
          <w:p w14:paraId="226EB7A1"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ITEM/ID</w:t>
            </w:r>
          </w:p>
        </w:tc>
        <w:tc>
          <w:tcPr>
            <w:tcW w:w="1732" w:type="dxa"/>
          </w:tcPr>
          <w:p w14:paraId="0C87703C" w14:textId="77777777" w:rsidR="00AD35E5" w:rsidRPr="00853ECD" w:rsidRDefault="00AD35E5" w:rsidP="0029143B">
            <w:pPr>
              <w:spacing w:after="120"/>
              <w:jc w:val="center"/>
              <w:rPr>
                <w:rFonts w:ascii="Garamond" w:hAnsi="Garamond"/>
                <w:b/>
                <w:bCs/>
                <w:color w:val="FF0000"/>
              </w:rPr>
            </w:pPr>
            <w:r w:rsidRPr="00853ECD">
              <w:rPr>
                <w:rFonts w:ascii="Garamond" w:hAnsi="Garamond"/>
                <w:b/>
                <w:bCs/>
                <w:color w:val="FF0000"/>
              </w:rPr>
              <w:t>DESCRIÇÃO</w:t>
            </w:r>
          </w:p>
          <w:p w14:paraId="42E971FB" w14:textId="77777777" w:rsidR="00AD35E5" w:rsidRPr="00853ECD" w:rsidRDefault="00AD35E5" w:rsidP="0029143B">
            <w:pPr>
              <w:jc w:val="center"/>
              <w:rPr>
                <w:rFonts w:ascii="Garamond" w:hAnsi="Garamond"/>
                <w:b/>
                <w:bCs/>
                <w:color w:val="FF0000"/>
              </w:rPr>
            </w:pPr>
          </w:p>
        </w:tc>
        <w:tc>
          <w:tcPr>
            <w:tcW w:w="1908" w:type="dxa"/>
          </w:tcPr>
          <w:p w14:paraId="10C68F44"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QUANTIDADE</w:t>
            </w:r>
          </w:p>
        </w:tc>
        <w:tc>
          <w:tcPr>
            <w:tcW w:w="1663" w:type="dxa"/>
          </w:tcPr>
          <w:p w14:paraId="2C72D874" w14:textId="77777777" w:rsidR="00AD35E5" w:rsidRPr="00853ECD" w:rsidRDefault="00AD35E5" w:rsidP="0029143B">
            <w:pPr>
              <w:jc w:val="center"/>
              <w:rPr>
                <w:rFonts w:ascii="Garamond" w:hAnsi="Garamond"/>
                <w:color w:val="FF0000"/>
              </w:rPr>
            </w:pPr>
            <w:r w:rsidRPr="00853ECD">
              <w:rPr>
                <w:rFonts w:ascii="Garamond" w:hAnsi="Garamond"/>
                <w:b/>
                <w:bCs/>
                <w:color w:val="FF0000"/>
              </w:rPr>
              <w:t>UNIDADE DE MEDIDA</w:t>
            </w:r>
          </w:p>
        </w:tc>
        <w:tc>
          <w:tcPr>
            <w:tcW w:w="1470" w:type="dxa"/>
          </w:tcPr>
          <w:p w14:paraId="4CE6AF2F" w14:textId="77777777" w:rsidR="00AD35E5" w:rsidRPr="00853ECD" w:rsidRDefault="00AD35E5" w:rsidP="0029143B">
            <w:pPr>
              <w:jc w:val="center"/>
              <w:rPr>
                <w:rFonts w:ascii="Garamond" w:hAnsi="Garamond"/>
                <w:color w:val="FF0000"/>
              </w:rPr>
            </w:pPr>
            <w:r w:rsidRPr="00853ECD">
              <w:rPr>
                <w:rFonts w:ascii="Garamond" w:hAnsi="Garamond"/>
                <w:b/>
                <w:bCs/>
                <w:color w:val="FF0000"/>
              </w:rPr>
              <w:t>VALOR UNITÁRIO</w:t>
            </w:r>
          </w:p>
        </w:tc>
        <w:tc>
          <w:tcPr>
            <w:tcW w:w="1083" w:type="dxa"/>
          </w:tcPr>
          <w:p w14:paraId="48DB7E22"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VALOR TOTAL</w:t>
            </w:r>
          </w:p>
        </w:tc>
      </w:tr>
      <w:tr w:rsidR="00AD35E5" w:rsidRPr="00AD35E5" w14:paraId="47FD89B3" w14:textId="77777777" w:rsidTr="0029143B">
        <w:trPr>
          <w:trHeight w:val="256"/>
        </w:trPr>
        <w:tc>
          <w:tcPr>
            <w:tcW w:w="1295" w:type="dxa"/>
          </w:tcPr>
          <w:p w14:paraId="5C17CA86" w14:textId="77777777" w:rsidR="00AD35E5" w:rsidRPr="00AD35E5" w:rsidRDefault="00AD35E5" w:rsidP="0029143B">
            <w:pPr>
              <w:jc w:val="both"/>
              <w:rPr>
                <w:rFonts w:ascii="Garamond" w:hAnsi="Garamond"/>
              </w:rPr>
            </w:pPr>
          </w:p>
        </w:tc>
        <w:tc>
          <w:tcPr>
            <w:tcW w:w="1732" w:type="dxa"/>
          </w:tcPr>
          <w:p w14:paraId="17C16401" w14:textId="77777777" w:rsidR="00AD35E5" w:rsidRPr="00AD35E5" w:rsidRDefault="00AD35E5" w:rsidP="0029143B">
            <w:pPr>
              <w:jc w:val="both"/>
              <w:rPr>
                <w:rFonts w:ascii="Garamond" w:hAnsi="Garamond"/>
              </w:rPr>
            </w:pPr>
          </w:p>
        </w:tc>
        <w:tc>
          <w:tcPr>
            <w:tcW w:w="1908" w:type="dxa"/>
          </w:tcPr>
          <w:p w14:paraId="71262E5C" w14:textId="77777777" w:rsidR="00AD35E5" w:rsidRPr="00AD35E5" w:rsidRDefault="00AD35E5" w:rsidP="0029143B">
            <w:pPr>
              <w:jc w:val="both"/>
              <w:rPr>
                <w:rFonts w:ascii="Garamond" w:hAnsi="Garamond"/>
              </w:rPr>
            </w:pPr>
          </w:p>
        </w:tc>
        <w:tc>
          <w:tcPr>
            <w:tcW w:w="1663" w:type="dxa"/>
          </w:tcPr>
          <w:p w14:paraId="60CD81DF" w14:textId="77777777" w:rsidR="00AD35E5" w:rsidRPr="00AD35E5" w:rsidRDefault="00AD35E5" w:rsidP="0029143B">
            <w:pPr>
              <w:jc w:val="both"/>
              <w:rPr>
                <w:rFonts w:ascii="Garamond" w:hAnsi="Garamond"/>
              </w:rPr>
            </w:pPr>
          </w:p>
        </w:tc>
        <w:tc>
          <w:tcPr>
            <w:tcW w:w="1470" w:type="dxa"/>
          </w:tcPr>
          <w:p w14:paraId="46FC2AFE" w14:textId="77777777" w:rsidR="00AD35E5" w:rsidRPr="00AD35E5" w:rsidRDefault="00AD35E5" w:rsidP="0029143B">
            <w:pPr>
              <w:jc w:val="both"/>
              <w:rPr>
                <w:rFonts w:ascii="Garamond" w:hAnsi="Garamond"/>
              </w:rPr>
            </w:pPr>
          </w:p>
        </w:tc>
        <w:tc>
          <w:tcPr>
            <w:tcW w:w="1083" w:type="dxa"/>
          </w:tcPr>
          <w:p w14:paraId="530A2A17" w14:textId="77777777" w:rsidR="00AD35E5" w:rsidRPr="00AD35E5" w:rsidRDefault="00AD35E5" w:rsidP="0029143B">
            <w:pPr>
              <w:jc w:val="both"/>
              <w:rPr>
                <w:rFonts w:ascii="Garamond" w:hAnsi="Garamond"/>
              </w:rPr>
            </w:pPr>
          </w:p>
        </w:tc>
      </w:tr>
      <w:tr w:rsidR="00AD35E5" w:rsidRPr="00AD35E5" w14:paraId="03F77DDE" w14:textId="77777777" w:rsidTr="0029143B">
        <w:trPr>
          <w:trHeight w:val="265"/>
        </w:trPr>
        <w:tc>
          <w:tcPr>
            <w:tcW w:w="1295" w:type="dxa"/>
          </w:tcPr>
          <w:p w14:paraId="64986D98" w14:textId="77777777" w:rsidR="00AD35E5" w:rsidRPr="00AD35E5" w:rsidRDefault="00AD35E5" w:rsidP="0029143B">
            <w:pPr>
              <w:jc w:val="both"/>
              <w:rPr>
                <w:rFonts w:ascii="Garamond" w:hAnsi="Garamond"/>
              </w:rPr>
            </w:pPr>
          </w:p>
        </w:tc>
        <w:tc>
          <w:tcPr>
            <w:tcW w:w="1732" w:type="dxa"/>
          </w:tcPr>
          <w:p w14:paraId="46B14AB1" w14:textId="77777777" w:rsidR="00AD35E5" w:rsidRPr="00AD35E5" w:rsidRDefault="00AD35E5" w:rsidP="0029143B">
            <w:pPr>
              <w:jc w:val="both"/>
              <w:rPr>
                <w:rFonts w:ascii="Garamond" w:hAnsi="Garamond"/>
              </w:rPr>
            </w:pPr>
          </w:p>
        </w:tc>
        <w:tc>
          <w:tcPr>
            <w:tcW w:w="1908" w:type="dxa"/>
          </w:tcPr>
          <w:p w14:paraId="1A8B466A" w14:textId="77777777" w:rsidR="00AD35E5" w:rsidRPr="00AD35E5" w:rsidRDefault="00AD35E5" w:rsidP="0029143B">
            <w:pPr>
              <w:jc w:val="both"/>
              <w:rPr>
                <w:rFonts w:ascii="Garamond" w:hAnsi="Garamond"/>
              </w:rPr>
            </w:pPr>
          </w:p>
        </w:tc>
        <w:tc>
          <w:tcPr>
            <w:tcW w:w="1663" w:type="dxa"/>
          </w:tcPr>
          <w:p w14:paraId="6C190960" w14:textId="77777777" w:rsidR="00AD35E5" w:rsidRPr="00AD35E5" w:rsidRDefault="00AD35E5" w:rsidP="0029143B">
            <w:pPr>
              <w:jc w:val="both"/>
              <w:rPr>
                <w:rFonts w:ascii="Garamond" w:hAnsi="Garamond"/>
              </w:rPr>
            </w:pPr>
          </w:p>
        </w:tc>
        <w:tc>
          <w:tcPr>
            <w:tcW w:w="1470" w:type="dxa"/>
          </w:tcPr>
          <w:p w14:paraId="1789A2E9" w14:textId="77777777" w:rsidR="00AD35E5" w:rsidRPr="00AD35E5" w:rsidRDefault="00AD35E5" w:rsidP="0029143B">
            <w:pPr>
              <w:jc w:val="both"/>
              <w:rPr>
                <w:rFonts w:ascii="Garamond" w:hAnsi="Garamond"/>
              </w:rPr>
            </w:pPr>
          </w:p>
        </w:tc>
        <w:tc>
          <w:tcPr>
            <w:tcW w:w="1083" w:type="dxa"/>
          </w:tcPr>
          <w:p w14:paraId="163B8204" w14:textId="77777777" w:rsidR="00AD35E5" w:rsidRPr="00AD35E5" w:rsidRDefault="00AD35E5" w:rsidP="0029143B">
            <w:pPr>
              <w:jc w:val="both"/>
              <w:rPr>
                <w:rFonts w:ascii="Garamond" w:hAnsi="Garamond"/>
              </w:rPr>
            </w:pPr>
          </w:p>
        </w:tc>
      </w:tr>
      <w:tr w:rsidR="00AD35E5" w:rsidRPr="00AD35E5" w14:paraId="2A7BD51B" w14:textId="77777777" w:rsidTr="0029143B">
        <w:trPr>
          <w:trHeight w:val="256"/>
        </w:trPr>
        <w:tc>
          <w:tcPr>
            <w:tcW w:w="1295" w:type="dxa"/>
          </w:tcPr>
          <w:p w14:paraId="48A459C8" w14:textId="77777777" w:rsidR="00AD35E5" w:rsidRPr="00AD35E5" w:rsidRDefault="00AD35E5" w:rsidP="0029143B">
            <w:pPr>
              <w:jc w:val="both"/>
              <w:rPr>
                <w:rFonts w:ascii="Garamond" w:hAnsi="Garamond"/>
              </w:rPr>
            </w:pPr>
          </w:p>
        </w:tc>
        <w:tc>
          <w:tcPr>
            <w:tcW w:w="1732" w:type="dxa"/>
          </w:tcPr>
          <w:p w14:paraId="641526F8" w14:textId="77777777" w:rsidR="00AD35E5" w:rsidRPr="00AD35E5" w:rsidRDefault="00AD35E5" w:rsidP="0029143B">
            <w:pPr>
              <w:jc w:val="both"/>
              <w:rPr>
                <w:rFonts w:ascii="Garamond" w:hAnsi="Garamond"/>
              </w:rPr>
            </w:pPr>
          </w:p>
        </w:tc>
        <w:tc>
          <w:tcPr>
            <w:tcW w:w="1908" w:type="dxa"/>
          </w:tcPr>
          <w:p w14:paraId="1A84E5B7" w14:textId="77777777" w:rsidR="00AD35E5" w:rsidRPr="00AD35E5" w:rsidRDefault="00AD35E5" w:rsidP="0029143B">
            <w:pPr>
              <w:jc w:val="both"/>
              <w:rPr>
                <w:rFonts w:ascii="Garamond" w:hAnsi="Garamond"/>
              </w:rPr>
            </w:pPr>
          </w:p>
        </w:tc>
        <w:tc>
          <w:tcPr>
            <w:tcW w:w="1663" w:type="dxa"/>
          </w:tcPr>
          <w:p w14:paraId="776D6D5A" w14:textId="77777777" w:rsidR="00AD35E5" w:rsidRPr="00AD35E5" w:rsidRDefault="00AD35E5" w:rsidP="0029143B">
            <w:pPr>
              <w:jc w:val="both"/>
              <w:rPr>
                <w:rFonts w:ascii="Garamond" w:hAnsi="Garamond"/>
              </w:rPr>
            </w:pPr>
          </w:p>
        </w:tc>
        <w:tc>
          <w:tcPr>
            <w:tcW w:w="1470" w:type="dxa"/>
          </w:tcPr>
          <w:p w14:paraId="3C0907A9" w14:textId="77777777" w:rsidR="00AD35E5" w:rsidRPr="00AD35E5" w:rsidRDefault="00AD35E5" w:rsidP="0029143B">
            <w:pPr>
              <w:jc w:val="both"/>
              <w:rPr>
                <w:rFonts w:ascii="Garamond" w:hAnsi="Garamond"/>
              </w:rPr>
            </w:pPr>
          </w:p>
        </w:tc>
        <w:tc>
          <w:tcPr>
            <w:tcW w:w="1083" w:type="dxa"/>
          </w:tcPr>
          <w:p w14:paraId="4177C2E0" w14:textId="77777777" w:rsidR="00AD35E5" w:rsidRPr="00AD35E5" w:rsidRDefault="00AD35E5" w:rsidP="0029143B">
            <w:pPr>
              <w:jc w:val="both"/>
              <w:rPr>
                <w:rFonts w:ascii="Garamond" w:hAnsi="Garamond"/>
              </w:rPr>
            </w:pPr>
          </w:p>
        </w:tc>
      </w:tr>
    </w:tbl>
    <w:p w14:paraId="6BAB3C74" w14:textId="77777777" w:rsidR="00AD35E5" w:rsidRPr="00AD35E5" w:rsidRDefault="00AD35E5" w:rsidP="00AD35E5">
      <w:pPr>
        <w:jc w:val="both"/>
        <w:rPr>
          <w:rFonts w:ascii="Garamond" w:hAnsi="Garamond"/>
          <w:b/>
        </w:rPr>
      </w:pPr>
    </w:p>
    <w:p w14:paraId="233B3191" w14:textId="77777777" w:rsidR="00AD35E5" w:rsidRPr="00AD35E5" w:rsidRDefault="00AD35E5" w:rsidP="00AD35E5">
      <w:pPr>
        <w:jc w:val="both"/>
        <w:rPr>
          <w:rFonts w:ascii="Garamond" w:hAnsi="Garamond"/>
          <w:b/>
          <w:bCs/>
        </w:rPr>
      </w:pPr>
      <w:r w:rsidRPr="00AD35E5">
        <w:rPr>
          <w:rFonts w:ascii="Garamond" w:hAnsi="Garamond"/>
          <w:b/>
          <w:bCs/>
          <w:u w:val="single"/>
        </w:rPr>
        <w:t>CLÁUSULA SEGUNDA - VIGÊNCIA</w:t>
      </w:r>
    </w:p>
    <w:p w14:paraId="30E9523B" w14:textId="77777777" w:rsidR="00AD35E5" w:rsidRPr="00AD35E5" w:rsidRDefault="00AD35E5" w:rsidP="00AD35E5">
      <w:pPr>
        <w:tabs>
          <w:tab w:val="left" w:pos="142"/>
        </w:tabs>
        <w:jc w:val="both"/>
        <w:rPr>
          <w:rFonts w:ascii="Garamond" w:hAnsi="Garamond"/>
          <w:b/>
          <w:bCs/>
        </w:rPr>
      </w:pPr>
    </w:p>
    <w:p w14:paraId="02047103" w14:textId="77777777" w:rsidR="00AD35E5" w:rsidRPr="00AD35E5" w:rsidRDefault="00AD35E5" w:rsidP="00AD35E5">
      <w:pPr>
        <w:pStyle w:val="PargrafodaLista"/>
        <w:numPr>
          <w:ilvl w:val="1"/>
          <w:numId w:val="30"/>
        </w:numPr>
        <w:tabs>
          <w:tab w:val="left" w:pos="142"/>
        </w:tabs>
        <w:ind w:left="0" w:firstLine="0"/>
        <w:jc w:val="both"/>
        <w:rPr>
          <w:rFonts w:ascii="Garamond" w:hAnsi="Garamond"/>
          <w:sz w:val="24"/>
          <w:szCs w:val="24"/>
        </w:rPr>
      </w:pPr>
      <w:r w:rsidRPr="00AD35E5">
        <w:rPr>
          <w:rFonts w:ascii="Garamond" w:hAnsi="Garamond"/>
          <w:sz w:val="24"/>
          <w:szCs w:val="24"/>
        </w:rPr>
        <w:t xml:space="preserve">O prazo de vigência deste Termo de Contrato é aquele fixado no Termo de Referência, com início na data de </w:t>
      </w:r>
      <w:r w:rsidRPr="00853ECD">
        <w:rPr>
          <w:rFonts w:ascii="Garamond" w:hAnsi="Garamond"/>
          <w:color w:val="FF0000"/>
          <w:sz w:val="24"/>
          <w:szCs w:val="24"/>
        </w:rPr>
        <w:t>____/____/______</w:t>
      </w:r>
      <w:r w:rsidRPr="00AD35E5">
        <w:rPr>
          <w:rFonts w:ascii="Garamond" w:hAnsi="Garamond"/>
          <w:sz w:val="24"/>
          <w:szCs w:val="24"/>
        </w:rPr>
        <w:t xml:space="preserve"> e encerramento em </w:t>
      </w:r>
      <w:r w:rsidRPr="00853ECD">
        <w:rPr>
          <w:rFonts w:ascii="Garamond" w:hAnsi="Garamond"/>
          <w:color w:val="FF0000"/>
          <w:sz w:val="24"/>
          <w:szCs w:val="24"/>
        </w:rPr>
        <w:t>____/____/______</w:t>
      </w:r>
      <w:r w:rsidRPr="00AD35E5">
        <w:rPr>
          <w:rFonts w:ascii="Garamond" w:hAnsi="Garamond"/>
          <w:sz w:val="24"/>
          <w:szCs w:val="24"/>
        </w:rPr>
        <w:t>, prorrogável na forma da Lei nº 14.133/21.</w:t>
      </w:r>
    </w:p>
    <w:p w14:paraId="7F702FD1" w14:textId="77777777" w:rsidR="00AD35E5" w:rsidRPr="00AD35E5" w:rsidRDefault="00AD35E5" w:rsidP="00AD35E5">
      <w:pPr>
        <w:jc w:val="both"/>
        <w:rPr>
          <w:rFonts w:ascii="Garamond" w:hAnsi="Garamond"/>
        </w:rPr>
      </w:pPr>
    </w:p>
    <w:p w14:paraId="0DE759D2"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TERCEIRA: DO PREÇO</w:t>
      </w:r>
    </w:p>
    <w:p w14:paraId="7F6D7F43" w14:textId="77777777" w:rsidR="00AD35E5" w:rsidRPr="00AD35E5" w:rsidRDefault="00AD35E5" w:rsidP="00AD35E5">
      <w:pPr>
        <w:jc w:val="both"/>
        <w:rPr>
          <w:rFonts w:ascii="Garamond" w:hAnsi="Garamond"/>
          <w:b/>
          <w:bCs/>
          <w:u w:val="single"/>
        </w:rPr>
      </w:pPr>
    </w:p>
    <w:p w14:paraId="26B83377" w14:textId="77777777" w:rsidR="00AD35E5" w:rsidRPr="00AD35E5" w:rsidRDefault="00AD35E5" w:rsidP="00AD35E5">
      <w:pPr>
        <w:pStyle w:val="PargrafodaLista"/>
        <w:tabs>
          <w:tab w:val="left" w:pos="142"/>
        </w:tabs>
        <w:ind w:left="0"/>
        <w:jc w:val="both"/>
        <w:rPr>
          <w:rFonts w:ascii="Garamond" w:hAnsi="Garamond"/>
          <w:sz w:val="24"/>
          <w:szCs w:val="24"/>
        </w:rPr>
      </w:pPr>
      <w:r w:rsidRPr="00AD35E5">
        <w:rPr>
          <w:rFonts w:ascii="Garamond" w:hAnsi="Garamond"/>
          <w:b/>
          <w:bCs/>
          <w:sz w:val="24"/>
          <w:szCs w:val="24"/>
        </w:rPr>
        <w:t xml:space="preserve">3.1. </w:t>
      </w:r>
      <w:r w:rsidRPr="00AD35E5">
        <w:rPr>
          <w:rFonts w:ascii="Garamond" w:hAnsi="Garamond"/>
          <w:sz w:val="24"/>
          <w:szCs w:val="24"/>
        </w:rPr>
        <w:t xml:space="preserve">O valor do presente Termo de Contrato é de </w:t>
      </w:r>
      <w:r w:rsidRPr="00853ECD">
        <w:rPr>
          <w:rFonts w:ascii="Garamond" w:hAnsi="Garamond"/>
          <w:color w:val="FF0000"/>
          <w:sz w:val="24"/>
          <w:szCs w:val="24"/>
        </w:rPr>
        <w:t xml:space="preserve">R$ ________ (________), </w:t>
      </w:r>
      <w:r w:rsidRPr="00AD35E5">
        <w:rPr>
          <w:rFonts w:ascii="Garamond" w:hAnsi="Garamond"/>
          <w:sz w:val="24"/>
          <w:szCs w:val="24"/>
          <w:lang w:eastAsia="ar-SA"/>
        </w:rPr>
        <w:t xml:space="preserve">em conformidade com a proposta apresentada pela </w:t>
      </w:r>
      <w:r w:rsidRPr="00AD35E5">
        <w:rPr>
          <w:rFonts w:ascii="Garamond" w:hAnsi="Garamond"/>
          <w:b/>
          <w:sz w:val="24"/>
          <w:szCs w:val="24"/>
          <w:lang w:eastAsia="ar-SA"/>
        </w:rPr>
        <w:t xml:space="preserve">CONTRATADA, </w:t>
      </w:r>
      <w:r w:rsidRPr="00AD35E5">
        <w:rPr>
          <w:rFonts w:ascii="Garamond" w:hAnsi="Garamond"/>
          <w:sz w:val="24"/>
          <w:szCs w:val="24"/>
          <w:lang w:eastAsia="ar-SA"/>
        </w:rPr>
        <w:t xml:space="preserve">na data de </w:t>
      </w:r>
      <w:r w:rsidRPr="00853ECD">
        <w:rPr>
          <w:rFonts w:ascii="Garamond" w:hAnsi="Garamond"/>
          <w:color w:val="FF0000"/>
          <w:sz w:val="24"/>
          <w:szCs w:val="24"/>
          <w:lang w:eastAsia="ar-SA"/>
        </w:rPr>
        <w:t>XX de XX de XXXX</w:t>
      </w:r>
      <w:r w:rsidRPr="00AD35E5">
        <w:rPr>
          <w:rFonts w:ascii="Garamond" w:hAnsi="Garamond"/>
          <w:sz w:val="24"/>
          <w:szCs w:val="24"/>
        </w:rPr>
        <w:t>.</w:t>
      </w:r>
    </w:p>
    <w:p w14:paraId="039B151B" w14:textId="77777777" w:rsidR="00AD35E5" w:rsidRPr="00AD35E5" w:rsidRDefault="00AD35E5" w:rsidP="00AD35E5">
      <w:pPr>
        <w:pStyle w:val="PargrafodaLista"/>
        <w:tabs>
          <w:tab w:val="left" w:pos="142"/>
        </w:tabs>
        <w:ind w:left="0"/>
        <w:jc w:val="both"/>
        <w:rPr>
          <w:rFonts w:ascii="Garamond" w:hAnsi="Garamond"/>
          <w:sz w:val="24"/>
          <w:szCs w:val="24"/>
        </w:rPr>
      </w:pPr>
    </w:p>
    <w:p w14:paraId="6F855B1D" w14:textId="77777777" w:rsidR="00AD35E5" w:rsidRPr="00AD35E5" w:rsidRDefault="00AD35E5" w:rsidP="00AD35E5">
      <w:pPr>
        <w:pStyle w:val="Nivel2"/>
        <w:spacing w:afterLines="120" w:after="288" w:line="240" w:lineRule="auto"/>
        <w:ind w:left="0" w:firstLine="0"/>
        <w:rPr>
          <w:rFonts w:ascii="Garamond" w:hAnsi="Garamond" w:cs="Times New Roman"/>
          <w:sz w:val="24"/>
          <w:szCs w:val="24"/>
        </w:rPr>
      </w:pPr>
      <w:r w:rsidRPr="00AD35E5">
        <w:rPr>
          <w:rFonts w:ascii="Garamond" w:hAnsi="Garamond" w:cs="Times New Roman"/>
          <w:b/>
          <w:bCs/>
          <w:sz w:val="24"/>
          <w:szCs w:val="24"/>
        </w:rPr>
        <w:t>3.2.</w:t>
      </w:r>
      <w:r w:rsidRPr="00AD35E5">
        <w:rPr>
          <w:rFonts w:ascii="Garamond" w:hAnsi="Garamond" w:cs="Times New Roman"/>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A054B1D"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QUARTA: DA DOTAÇÃO ORÇAMENTÁRIA</w:t>
      </w:r>
    </w:p>
    <w:p w14:paraId="681F80CF" w14:textId="77777777" w:rsidR="00AD35E5" w:rsidRPr="00AD35E5" w:rsidRDefault="00AD35E5" w:rsidP="00AD35E5">
      <w:pPr>
        <w:jc w:val="both"/>
        <w:rPr>
          <w:rFonts w:ascii="Garamond" w:hAnsi="Garamond"/>
        </w:rPr>
      </w:pPr>
    </w:p>
    <w:p w14:paraId="1B9D66E9" w14:textId="77777777" w:rsidR="00AD35E5" w:rsidRPr="00AD35E5" w:rsidRDefault="00AD35E5" w:rsidP="00AD35E5">
      <w:pPr>
        <w:jc w:val="both"/>
        <w:rPr>
          <w:rFonts w:ascii="Garamond" w:hAnsi="Garamond"/>
        </w:rPr>
      </w:pPr>
      <w:r w:rsidRPr="00AD35E5">
        <w:rPr>
          <w:rFonts w:ascii="Garamond" w:hAnsi="Garamond"/>
          <w:b/>
          <w:bCs/>
        </w:rPr>
        <w:t xml:space="preserve">4.1. </w:t>
      </w:r>
      <w:r w:rsidRPr="00AD35E5">
        <w:rPr>
          <w:rFonts w:ascii="Garamond" w:hAnsi="Garamond"/>
        </w:rPr>
        <w:t>A despesa correrá à conta da seguinte Dotação Orçamentária:</w:t>
      </w:r>
    </w:p>
    <w:p w14:paraId="0081A6BB" w14:textId="77777777" w:rsidR="00AD35E5" w:rsidRPr="00AD35E5" w:rsidRDefault="00AD35E5" w:rsidP="00AD35E5">
      <w:pPr>
        <w:jc w:val="both"/>
        <w:rPr>
          <w:rFonts w:ascii="Garamond" w:hAnsi="Garamond"/>
        </w:rPr>
      </w:pPr>
    </w:p>
    <w:p w14:paraId="08E5FC40"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a) fonte: </w:t>
      </w:r>
    </w:p>
    <w:p w14:paraId="7A0ACC15"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b) elemento de despesa: </w:t>
      </w:r>
    </w:p>
    <w:p w14:paraId="0B444D1D" w14:textId="77777777" w:rsidR="00AD35E5" w:rsidRPr="00853ECD" w:rsidRDefault="00AD35E5" w:rsidP="00AD35E5">
      <w:pPr>
        <w:autoSpaceDE w:val="0"/>
        <w:autoSpaceDN w:val="0"/>
        <w:adjustRightInd w:val="0"/>
        <w:jc w:val="both"/>
        <w:rPr>
          <w:rFonts w:ascii="Garamond" w:hAnsi="Garamond"/>
          <w:b/>
          <w:bCs/>
          <w:color w:val="FF0000"/>
        </w:rPr>
      </w:pPr>
      <w:r w:rsidRPr="00853ECD">
        <w:rPr>
          <w:rFonts w:ascii="Garamond" w:hAnsi="Garamond"/>
          <w:color w:val="FF0000"/>
        </w:rPr>
        <w:t xml:space="preserve">c) projeto/atividade: </w:t>
      </w:r>
    </w:p>
    <w:p w14:paraId="564EF6A0"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d) unidade gestora: </w:t>
      </w:r>
    </w:p>
    <w:p w14:paraId="2E582E98" w14:textId="77777777" w:rsidR="00AD35E5" w:rsidRPr="00AD35E5" w:rsidRDefault="00AD35E5" w:rsidP="00AD35E5">
      <w:pPr>
        <w:jc w:val="both"/>
        <w:rPr>
          <w:rFonts w:ascii="Garamond" w:hAnsi="Garamond"/>
        </w:rPr>
      </w:pPr>
    </w:p>
    <w:p w14:paraId="0800483A" w14:textId="77777777" w:rsidR="00AD35E5" w:rsidRPr="00853ECD" w:rsidRDefault="00AD35E5" w:rsidP="00AD35E5">
      <w:pPr>
        <w:jc w:val="both"/>
        <w:rPr>
          <w:rFonts w:ascii="Garamond" w:hAnsi="Garamond"/>
          <w:color w:val="FF0000"/>
        </w:rPr>
      </w:pPr>
      <w:r w:rsidRPr="00AD35E5">
        <w:rPr>
          <w:rFonts w:ascii="Garamond" w:hAnsi="Garamond"/>
          <w:b/>
          <w:bCs/>
        </w:rPr>
        <w:t xml:space="preserve">PARÁGRAFO PRIMEIRO: </w:t>
      </w:r>
      <w:r w:rsidRPr="00AD35E5">
        <w:rPr>
          <w:rFonts w:ascii="Garamond" w:hAnsi="Garamond"/>
        </w:rPr>
        <w:t xml:space="preserve">O empenho inicial é de ___________ (_________), conforme </w:t>
      </w:r>
      <w:r w:rsidRPr="00853ECD">
        <w:rPr>
          <w:rFonts w:ascii="Garamond" w:hAnsi="Garamond"/>
          <w:color w:val="FF0000"/>
        </w:rPr>
        <w:t>Nota de Empenho n.º _____, emitida em _______, sob o evento n.º ________, na modalidade ____________.</w:t>
      </w:r>
    </w:p>
    <w:p w14:paraId="0DDF85BB" w14:textId="77777777" w:rsidR="00AD35E5" w:rsidRPr="00853ECD" w:rsidRDefault="00AD35E5" w:rsidP="00AD35E5">
      <w:pPr>
        <w:jc w:val="both"/>
        <w:rPr>
          <w:rFonts w:ascii="Garamond" w:hAnsi="Garamond"/>
          <w:color w:val="FF0000"/>
        </w:rPr>
      </w:pPr>
    </w:p>
    <w:p w14:paraId="531A144D"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QUINTA: DO PAGAMENTO</w:t>
      </w:r>
    </w:p>
    <w:p w14:paraId="2A899EBF" w14:textId="77777777" w:rsidR="00AD35E5" w:rsidRPr="00AD35E5" w:rsidRDefault="00AD35E5" w:rsidP="00AD35E5">
      <w:pPr>
        <w:jc w:val="both"/>
        <w:rPr>
          <w:rFonts w:ascii="Garamond" w:hAnsi="Garamond"/>
          <w:b/>
          <w:bCs/>
          <w:u w:val="single"/>
        </w:rPr>
      </w:pPr>
    </w:p>
    <w:p w14:paraId="7C9BD7E1" w14:textId="446923C4" w:rsidR="00AD35E5" w:rsidRPr="00AD35E5" w:rsidRDefault="00AD35E5" w:rsidP="00AD35E5">
      <w:pPr>
        <w:jc w:val="both"/>
        <w:rPr>
          <w:rFonts w:ascii="Garamond" w:eastAsia="Calibri" w:hAnsi="Garamond"/>
          <w:lang w:val="pt-PT" w:eastAsia="ja-JP"/>
        </w:rPr>
      </w:pPr>
      <w:r w:rsidRPr="00AD35E5">
        <w:rPr>
          <w:rFonts w:ascii="Garamond" w:hAnsi="Garamond"/>
          <w:b/>
          <w:bCs/>
        </w:rPr>
        <w:t xml:space="preserve">5.1. </w:t>
      </w:r>
      <w:r w:rsidRPr="00AD35E5">
        <w:rPr>
          <w:rFonts w:ascii="Garamond" w:hAnsi="Garamond"/>
        </w:rPr>
        <w:t xml:space="preserve">O prazo para pagamento e demais condições a ele referentes estão discriminadas no Termo de Referência, na forma do </w:t>
      </w:r>
      <w:r w:rsidRPr="00AD35E5">
        <w:rPr>
          <w:rFonts w:ascii="Garamond" w:eastAsia="Calibri" w:hAnsi="Garamond"/>
          <w:lang w:val="pt-PT" w:eastAsia="ja-JP"/>
        </w:rPr>
        <w:t>Decreto Estadual n.º 47.133, de 10 de março de 2023.</w:t>
      </w:r>
    </w:p>
    <w:p w14:paraId="01B5D26C" w14:textId="77777777" w:rsidR="00AD35E5" w:rsidRPr="00AD35E5" w:rsidRDefault="00AD35E5" w:rsidP="00AD35E5">
      <w:pPr>
        <w:jc w:val="both"/>
        <w:rPr>
          <w:rFonts w:ascii="Garamond" w:hAnsi="Garamond"/>
          <w:b/>
        </w:rPr>
      </w:pPr>
    </w:p>
    <w:p w14:paraId="37561A21" w14:textId="77777777" w:rsidR="00AD35E5" w:rsidRPr="00AD35E5" w:rsidRDefault="00AD35E5" w:rsidP="00AD35E5">
      <w:pPr>
        <w:jc w:val="both"/>
        <w:rPr>
          <w:rFonts w:ascii="Garamond" w:hAnsi="Garamond"/>
        </w:rPr>
      </w:pPr>
      <w:r w:rsidRPr="00AD35E5">
        <w:rPr>
          <w:rFonts w:ascii="Garamond" w:hAnsi="Garamond"/>
          <w:b/>
        </w:rPr>
        <w:t>PARÁGRAFO PRIMEIRO:</w:t>
      </w:r>
      <w:r w:rsidRPr="00AD35E5">
        <w:rPr>
          <w:rFonts w:ascii="Garamond" w:hAnsi="Garamond"/>
        </w:rPr>
        <w:t xml:space="preserve"> Havendo atraso nos pagamentos, desde que a </w:t>
      </w:r>
      <w:r w:rsidRPr="00AD35E5">
        <w:rPr>
          <w:rFonts w:ascii="Garamond" w:hAnsi="Garamond"/>
          <w:b/>
          <w:bCs/>
        </w:rPr>
        <w:t>CONTRATADA</w:t>
      </w:r>
      <w:r w:rsidRPr="00AD35E5">
        <w:rPr>
          <w:rFonts w:ascii="Garamond" w:hAnsi="Garamond"/>
        </w:rPr>
        <w:t xml:space="preserve"> não tenha concorrido, de alguma forma, incidirão correção monetária sobre o valor devido na forma da legislação aplicável, bem como juros moratórios, sendo convencionado que a taxa de </w:t>
      </w:r>
      <w:r w:rsidRPr="00AD35E5">
        <w:rPr>
          <w:rFonts w:ascii="Garamond" w:hAnsi="Garamond"/>
        </w:rPr>
        <w:lastRenderedPageBreak/>
        <w:t xml:space="preserve">compensação financeira devida pela </w:t>
      </w:r>
      <w:r w:rsidRPr="00AD35E5">
        <w:rPr>
          <w:rFonts w:ascii="Garamond" w:hAnsi="Garamond"/>
          <w:b/>
          <w:bCs/>
        </w:rPr>
        <w:t>CONTRATANTE</w:t>
      </w:r>
      <w:r w:rsidRPr="00AD35E5">
        <w:rPr>
          <w:rFonts w:ascii="Garamond" w:hAnsi="Garamond"/>
        </w:rPr>
        <w:t>, entre a data do vencimento e o efetivo adimplemento da parcela será calculada mediante a aplicação da seguinte fórmula:</w:t>
      </w:r>
    </w:p>
    <w:p w14:paraId="7D3533DC" w14:textId="77777777" w:rsidR="00AD35E5" w:rsidRPr="00AD35E5" w:rsidRDefault="00AD35E5" w:rsidP="00AD35E5">
      <w:pPr>
        <w:jc w:val="both"/>
        <w:rPr>
          <w:rFonts w:ascii="Garamond" w:hAnsi="Garamond"/>
        </w:rPr>
      </w:pPr>
    </w:p>
    <w:p w14:paraId="7D1387E3" w14:textId="77777777" w:rsidR="00AD35E5" w:rsidRPr="00AD35E5" w:rsidRDefault="00AD35E5" w:rsidP="00AD35E5">
      <w:pPr>
        <w:jc w:val="both"/>
        <w:rPr>
          <w:rFonts w:ascii="Garamond" w:hAnsi="Garamond"/>
        </w:rPr>
      </w:pPr>
      <w:r w:rsidRPr="00AD35E5">
        <w:rPr>
          <w:rFonts w:ascii="Garamond" w:hAnsi="Garamond"/>
        </w:rPr>
        <w:t>EM = I x N x VP, sendo:</w:t>
      </w:r>
    </w:p>
    <w:p w14:paraId="7151112A" w14:textId="77777777" w:rsidR="00AD35E5" w:rsidRPr="00AD35E5" w:rsidRDefault="00AD35E5" w:rsidP="00AD35E5">
      <w:pPr>
        <w:jc w:val="both"/>
        <w:rPr>
          <w:rFonts w:ascii="Garamond" w:hAnsi="Garamond"/>
        </w:rPr>
      </w:pPr>
      <w:r w:rsidRPr="00AD35E5">
        <w:rPr>
          <w:rFonts w:ascii="Garamond" w:hAnsi="Garamond"/>
        </w:rPr>
        <w:t>EM = Encargos moratórios;</w:t>
      </w:r>
    </w:p>
    <w:p w14:paraId="4E0C6248" w14:textId="77777777" w:rsidR="00AD35E5" w:rsidRPr="00AD35E5" w:rsidRDefault="00AD35E5" w:rsidP="00AD35E5">
      <w:pPr>
        <w:jc w:val="both"/>
        <w:rPr>
          <w:rFonts w:ascii="Garamond" w:hAnsi="Garamond"/>
        </w:rPr>
      </w:pPr>
      <w:r w:rsidRPr="00AD35E5">
        <w:rPr>
          <w:rFonts w:ascii="Garamond" w:hAnsi="Garamond"/>
        </w:rPr>
        <w:t>N = Número de dias entre a data prevista para o pagamento e a do efetivo pagamento;</w:t>
      </w:r>
    </w:p>
    <w:p w14:paraId="4C233EE5" w14:textId="77777777" w:rsidR="00AD35E5" w:rsidRPr="00AD35E5" w:rsidRDefault="00AD35E5" w:rsidP="00AD35E5">
      <w:pPr>
        <w:jc w:val="both"/>
        <w:rPr>
          <w:rFonts w:ascii="Garamond" w:hAnsi="Garamond"/>
        </w:rPr>
      </w:pPr>
      <w:r w:rsidRPr="00AD35E5">
        <w:rPr>
          <w:rFonts w:ascii="Garamond" w:hAnsi="Garamond"/>
        </w:rPr>
        <w:t>VP = Valor da parcela a ser paga.</w:t>
      </w:r>
    </w:p>
    <w:p w14:paraId="7F30AFC1" w14:textId="77777777" w:rsidR="00AD35E5" w:rsidRPr="00AD35E5" w:rsidRDefault="00AD35E5" w:rsidP="00AD35E5">
      <w:pPr>
        <w:jc w:val="both"/>
        <w:rPr>
          <w:rFonts w:ascii="Garamond" w:hAnsi="Garamond"/>
        </w:rPr>
      </w:pPr>
      <w:r w:rsidRPr="00AD35E5">
        <w:rPr>
          <w:rFonts w:ascii="Garamond" w:hAnsi="Garamond"/>
        </w:rPr>
        <w:t>I = Índice de compensação financeira = 0,00016438, assim apurado:</w:t>
      </w:r>
    </w:p>
    <w:p w14:paraId="09D373C8" w14:textId="77777777" w:rsidR="00AD35E5" w:rsidRPr="00AD35E5" w:rsidRDefault="00AD35E5" w:rsidP="00AD35E5">
      <w:pPr>
        <w:jc w:val="both"/>
        <w:rPr>
          <w:rFonts w:ascii="Garamond" w:hAnsi="Garamond"/>
        </w:rPr>
      </w:pPr>
    </w:p>
    <w:p w14:paraId="100D6C18" w14:textId="77777777" w:rsidR="00AD35E5" w:rsidRPr="00AD35E5" w:rsidRDefault="00AD35E5" w:rsidP="00AD35E5">
      <w:pPr>
        <w:jc w:val="both"/>
        <w:rPr>
          <w:rFonts w:ascii="Garamond" w:hAnsi="Garamond"/>
        </w:rPr>
      </w:pPr>
      <w:r w:rsidRPr="00AD35E5">
        <w:rPr>
          <w:rFonts w:ascii="Garamond" w:hAnsi="Garamond"/>
        </w:rPr>
        <w:t xml:space="preserve">                                                            I = 0,00016438</w:t>
      </w:r>
    </w:p>
    <w:p w14:paraId="6DF87D2D" w14:textId="77777777" w:rsidR="00AD35E5" w:rsidRPr="00AD35E5" w:rsidRDefault="00AD35E5" w:rsidP="00AD35E5">
      <w:pPr>
        <w:jc w:val="both"/>
        <w:rPr>
          <w:rFonts w:ascii="Garamond" w:hAnsi="Garamond"/>
        </w:rPr>
      </w:pPr>
      <w:r w:rsidRPr="00AD35E5">
        <w:rPr>
          <w:rFonts w:ascii="Garamond" w:hAnsi="Garamond"/>
        </w:rPr>
        <w:t>TX = Percentual da taxa anual = 6%</w:t>
      </w:r>
    </w:p>
    <w:p w14:paraId="70E72AD8" w14:textId="77777777" w:rsidR="00AD35E5" w:rsidRPr="00AD35E5" w:rsidRDefault="00AD35E5" w:rsidP="00AD35E5">
      <w:pPr>
        <w:jc w:val="both"/>
        <w:rPr>
          <w:rFonts w:ascii="Garamond" w:hAnsi="Garamond"/>
        </w:rPr>
      </w:pPr>
      <w:r w:rsidRPr="00AD35E5">
        <w:rPr>
          <w:rFonts w:ascii="Garamond" w:hAnsi="Garamond"/>
        </w:rPr>
        <w:t>I = (</w:t>
      </w:r>
      <w:proofErr w:type="gramStart"/>
      <w:r w:rsidRPr="00AD35E5">
        <w:rPr>
          <w:rFonts w:ascii="Garamond" w:hAnsi="Garamond"/>
        </w:rPr>
        <w:t xml:space="preserve">TX)   </w:t>
      </w:r>
      <w:proofErr w:type="gramEnd"/>
      <w:r w:rsidRPr="00AD35E5">
        <w:rPr>
          <w:rFonts w:ascii="Garamond" w:hAnsi="Garamond"/>
        </w:rPr>
        <w:t xml:space="preserve">        I = </w:t>
      </w:r>
      <w:r w:rsidRPr="00AD35E5">
        <w:rPr>
          <w:rFonts w:ascii="Garamond" w:hAnsi="Garamond"/>
          <w:u w:val="single"/>
        </w:rPr>
        <w:t>(6/100)</w:t>
      </w:r>
    </w:p>
    <w:p w14:paraId="6F639847" w14:textId="77777777" w:rsidR="00AD35E5" w:rsidRPr="00AD35E5" w:rsidRDefault="00AD35E5" w:rsidP="00AD35E5">
      <w:pPr>
        <w:jc w:val="both"/>
        <w:rPr>
          <w:rFonts w:ascii="Garamond" w:hAnsi="Garamond"/>
        </w:rPr>
      </w:pPr>
      <w:r w:rsidRPr="00AD35E5">
        <w:rPr>
          <w:rFonts w:ascii="Garamond" w:hAnsi="Garamond"/>
        </w:rPr>
        <w:t xml:space="preserve">                                 365</w:t>
      </w:r>
    </w:p>
    <w:p w14:paraId="5AD5C6B7" w14:textId="77777777" w:rsidR="00AD35E5" w:rsidRPr="00AD35E5" w:rsidRDefault="00AD35E5" w:rsidP="00AD35E5">
      <w:pPr>
        <w:pStyle w:val="Nivel010"/>
        <w:numPr>
          <w:ilvl w:val="0"/>
          <w:numId w:val="0"/>
        </w:numPr>
        <w:rPr>
          <w:rFonts w:ascii="Garamond" w:hAnsi="Garamond"/>
          <w:sz w:val="24"/>
          <w:szCs w:val="24"/>
          <w:u w:val="single"/>
        </w:rPr>
      </w:pPr>
      <w:r w:rsidRPr="00AD35E5">
        <w:rPr>
          <w:rFonts w:ascii="Garamond" w:hAnsi="Garamond"/>
          <w:sz w:val="24"/>
          <w:szCs w:val="24"/>
          <w:u w:val="single"/>
        </w:rPr>
        <w:t>CLÁUSULA SEXTA: DO REAJUSTE</w:t>
      </w:r>
    </w:p>
    <w:p w14:paraId="56353C1C" w14:textId="77777777" w:rsidR="00AD35E5" w:rsidRPr="00AD35E5" w:rsidRDefault="00AD35E5" w:rsidP="00AD35E5">
      <w:pPr>
        <w:spacing w:before="120" w:after="120"/>
        <w:contextualSpacing/>
        <w:jc w:val="both"/>
        <w:rPr>
          <w:rFonts w:ascii="Garamond" w:hAnsi="Garamond"/>
        </w:rPr>
      </w:pPr>
      <w:r w:rsidRPr="00AD35E5">
        <w:rPr>
          <w:rFonts w:ascii="Garamond" w:hAnsi="Garamond"/>
          <w:b/>
          <w:bCs/>
        </w:rPr>
        <w:t xml:space="preserve">6.1. </w:t>
      </w:r>
      <w:r w:rsidRPr="00AD35E5">
        <w:rPr>
          <w:rFonts w:ascii="Garamond" w:hAnsi="Garamond"/>
        </w:rPr>
        <w:t xml:space="preserve">As regras </w:t>
      </w:r>
      <w:r w:rsidRPr="00AD35E5">
        <w:rPr>
          <w:rFonts w:ascii="Garamond" w:eastAsia="Arial" w:hAnsi="Garamond"/>
        </w:rPr>
        <w:t>acerca</w:t>
      </w:r>
      <w:r w:rsidRPr="00AD35E5">
        <w:rPr>
          <w:rFonts w:ascii="Garamond" w:hAnsi="Garamond"/>
        </w:rPr>
        <w:t xml:space="preserve"> do reajustamento do valor contratual são as estabelecidas no Termo de Referência, anexo </w:t>
      </w:r>
      <w:r w:rsidRPr="00732289">
        <w:rPr>
          <w:rFonts w:ascii="Garamond" w:hAnsi="Garamond"/>
          <w:color w:val="000000" w:themeColor="text1"/>
        </w:rPr>
        <w:t xml:space="preserve">ao Edital. </w:t>
      </w:r>
    </w:p>
    <w:p w14:paraId="534FF203"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6.2.</w:t>
      </w:r>
      <w:r w:rsidRPr="00AD35E5">
        <w:rPr>
          <w:rFonts w:ascii="Garamond" w:hAnsi="Garamond" w:cs="Times New Roman"/>
          <w:color w:val="auto"/>
          <w:sz w:val="24"/>
          <w:szCs w:val="24"/>
        </w:rPr>
        <w:t xml:space="preserve"> Os preços inicialmente contratados são fixos e irreajustáveis no prazo de um ano contado da data do orçamento estimado, em </w:t>
      </w:r>
      <w:r w:rsidRPr="00853ECD">
        <w:rPr>
          <w:rFonts w:ascii="Garamond" w:hAnsi="Garamond" w:cs="Times New Roman"/>
          <w:i/>
          <w:iCs/>
          <w:color w:val="FF0000"/>
          <w:sz w:val="24"/>
          <w:szCs w:val="24"/>
        </w:rPr>
        <w:t>__/__/__ (DD/MM/AAAA)</w:t>
      </w:r>
      <w:r w:rsidRPr="00853ECD">
        <w:rPr>
          <w:rFonts w:ascii="Garamond" w:hAnsi="Garamond" w:cs="Times New Roman"/>
          <w:color w:val="FF0000"/>
          <w:sz w:val="24"/>
          <w:szCs w:val="24"/>
        </w:rPr>
        <w:t>.</w:t>
      </w:r>
    </w:p>
    <w:p w14:paraId="3D042FE3" w14:textId="293B5745"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6.3.</w:t>
      </w:r>
      <w:r w:rsidR="00C62D56">
        <w:rPr>
          <w:rFonts w:ascii="Garamond" w:hAnsi="Garamond" w:cs="Times New Roman"/>
          <w:b/>
          <w:bCs/>
          <w:color w:val="auto"/>
          <w:sz w:val="24"/>
          <w:szCs w:val="24"/>
        </w:rPr>
        <w:t xml:space="preserve"> </w:t>
      </w:r>
      <w:r w:rsidRPr="00AD35E5">
        <w:rPr>
          <w:rFonts w:ascii="Garamond" w:hAnsi="Garamond" w:cs="Times New Roman"/>
          <w:color w:val="auto"/>
          <w:sz w:val="24"/>
          <w:szCs w:val="24"/>
        </w:rPr>
        <w:t xml:space="preserve">Após o interregno de um ano, contado da data do orçamento da Administração, e independentemente de pedido do contratado, os preços iniciais serão reajustados, mediante a aplicação, pelo contratante, </w:t>
      </w:r>
      <w:r w:rsidRPr="001E3B2C">
        <w:rPr>
          <w:rFonts w:ascii="Garamond" w:hAnsi="Garamond" w:cs="Times New Roman"/>
          <w:color w:val="FF0000"/>
          <w:sz w:val="24"/>
          <w:szCs w:val="24"/>
        </w:rPr>
        <w:t>Índice de Preços ao Consumidor Amplo (IPCA) calculado pelo Instituto Brasileiro de Geografia e Estatística – IBGE, ou por índice oficial que venha a substituí-lo (indicar o índice a ser adotado</w:t>
      </w:r>
      <w:r w:rsidR="00853ECD" w:rsidRPr="001E3B2C">
        <w:rPr>
          <w:rFonts w:ascii="Garamond" w:hAnsi="Garamond" w:cs="Times New Roman"/>
          <w:color w:val="FF0000"/>
          <w:sz w:val="24"/>
          <w:szCs w:val="24"/>
        </w:rPr>
        <w:t xml:space="preserve"> - </w:t>
      </w:r>
      <w:r w:rsidR="00853ECD" w:rsidRPr="001E3B2C">
        <w:rPr>
          <w:rFonts w:ascii="Garamond" w:hAnsi="Garamond"/>
          <w:color w:val="FF0000"/>
          <w:sz w:val="24"/>
          <w:szCs w:val="24"/>
        </w:rPr>
        <w:t>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r w:rsidRPr="001E3B2C">
        <w:rPr>
          <w:rFonts w:ascii="Garamond" w:hAnsi="Garamond" w:cs="Times New Roman"/>
          <w:color w:val="FF0000"/>
          <w:sz w:val="24"/>
          <w:szCs w:val="24"/>
        </w:rPr>
        <w:t>),</w:t>
      </w:r>
      <w:r w:rsidRPr="00853ECD">
        <w:rPr>
          <w:rFonts w:ascii="Garamond" w:hAnsi="Garamond" w:cs="Times New Roman"/>
          <w:color w:val="FF0000"/>
          <w:sz w:val="24"/>
          <w:szCs w:val="24"/>
        </w:rPr>
        <w:t xml:space="preserve"> </w:t>
      </w:r>
      <w:r w:rsidRPr="00AD35E5">
        <w:rPr>
          <w:rFonts w:ascii="Garamond" w:hAnsi="Garamond" w:cs="Times New Roman"/>
          <w:color w:val="auto"/>
          <w:sz w:val="24"/>
          <w:szCs w:val="24"/>
        </w:rPr>
        <w:t>exclusivamente para as obrigações iniciadas e concluídas após a ocorrência da anualidade.</w:t>
      </w:r>
    </w:p>
    <w:p w14:paraId="64ADE64A"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6.4. </w:t>
      </w:r>
      <w:r w:rsidRPr="00AD35E5">
        <w:rPr>
          <w:rFonts w:ascii="Garamond" w:hAnsi="Garamond" w:cs="Times New Roman"/>
          <w:color w:val="auto"/>
          <w:sz w:val="24"/>
          <w:szCs w:val="24"/>
        </w:rPr>
        <w:t>Nos reajustes subsequentes ao primeiro, o interregno mínimo de um ano será contado a partir dos efeitos financeiros do último reajuste.</w:t>
      </w:r>
    </w:p>
    <w:p w14:paraId="7E688204"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6.5</w:t>
      </w:r>
      <w:r w:rsidRPr="00AD35E5">
        <w:rPr>
          <w:rFonts w:ascii="Garamond" w:hAnsi="Garamond" w:cs="Times New Roman"/>
          <w:color w:val="auto"/>
          <w:sz w:val="24"/>
          <w:szCs w:val="24"/>
        </w:rPr>
        <w:t>. No caso de atraso ou não divulgação do(s) índice (s) de reajustamento, o contratante pagará ao contratado a importância calculada pela última variação conhecida, liquidando a diferença correspondente tão logo seja(m) divulgado(s) o(s) índice(s) definitivo(s).</w:t>
      </w:r>
    </w:p>
    <w:p w14:paraId="0A50CB31"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6.6. </w:t>
      </w:r>
      <w:r w:rsidRPr="00AD35E5">
        <w:rPr>
          <w:rFonts w:ascii="Garamond" w:hAnsi="Garamond" w:cs="Times New Roman"/>
          <w:color w:val="auto"/>
          <w:sz w:val="24"/>
          <w:szCs w:val="24"/>
        </w:rPr>
        <w:t>Nas aferições finais, o(s) índice(s) utilizado(s) para reajuste será(ão), obrigatoriamente, o(s) definitivo(s).</w:t>
      </w:r>
    </w:p>
    <w:p w14:paraId="588FD477" w14:textId="6F851A66"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6.7.</w:t>
      </w:r>
      <w:r w:rsidR="00732289">
        <w:rPr>
          <w:rFonts w:ascii="Garamond" w:hAnsi="Garamond" w:cs="Times New Roman"/>
          <w:b/>
          <w:bCs/>
          <w:color w:val="auto"/>
          <w:sz w:val="24"/>
          <w:szCs w:val="24"/>
        </w:rPr>
        <w:t xml:space="preserve"> </w:t>
      </w:r>
      <w:r w:rsidRPr="00AD35E5">
        <w:rPr>
          <w:rFonts w:ascii="Garamond" w:hAnsi="Garamond" w:cs="Times New Roman"/>
          <w:color w:val="auto"/>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20D6C5E1"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6.8. </w:t>
      </w:r>
      <w:r w:rsidRPr="00AD35E5">
        <w:rPr>
          <w:rFonts w:ascii="Garamond" w:hAnsi="Garamond" w:cs="Times New Roman"/>
          <w:color w:val="auto"/>
          <w:sz w:val="24"/>
          <w:szCs w:val="24"/>
        </w:rPr>
        <w:t xml:space="preserve">Na ausência de previsão legal quanto ao índice substituto, as partes elegerão novo índice oficial, para reajustamento do preço do valor remanescente, por meio de termo aditivo. </w:t>
      </w:r>
    </w:p>
    <w:p w14:paraId="6A720ABF" w14:textId="77777777" w:rsidR="00AD35E5" w:rsidRPr="00AD35E5" w:rsidRDefault="00AD35E5" w:rsidP="00AD35E5">
      <w:pPr>
        <w:pStyle w:val="Nivel2"/>
        <w:spacing w:afterLines="120" w:after="288" w:line="240" w:lineRule="auto"/>
        <w:ind w:left="0" w:firstLine="0"/>
        <w:rPr>
          <w:rFonts w:ascii="Garamond" w:hAnsi="Garamond" w:cs="Times New Roman"/>
          <w:color w:val="FF0000"/>
          <w:sz w:val="24"/>
          <w:szCs w:val="24"/>
        </w:rPr>
      </w:pPr>
      <w:r w:rsidRPr="00AD35E5">
        <w:rPr>
          <w:rFonts w:ascii="Garamond" w:hAnsi="Garamond" w:cs="Times New Roman"/>
          <w:b/>
          <w:bCs/>
          <w:color w:val="auto"/>
          <w:sz w:val="24"/>
          <w:szCs w:val="24"/>
        </w:rPr>
        <w:t xml:space="preserve">6.9. </w:t>
      </w:r>
      <w:r w:rsidRPr="00AD35E5">
        <w:rPr>
          <w:rFonts w:ascii="Garamond" w:hAnsi="Garamond" w:cs="Times New Roman"/>
          <w:color w:val="auto"/>
          <w:sz w:val="24"/>
          <w:szCs w:val="24"/>
        </w:rPr>
        <w:t>O reajuste, quando cabível, será realizado por apostilamento.</w:t>
      </w:r>
    </w:p>
    <w:p w14:paraId="34134290" w14:textId="77777777" w:rsidR="00AD35E5" w:rsidRPr="00AD35E5" w:rsidRDefault="00AD35E5" w:rsidP="00AD35E5">
      <w:pPr>
        <w:autoSpaceDE w:val="0"/>
        <w:autoSpaceDN w:val="0"/>
        <w:adjustRightInd w:val="0"/>
        <w:jc w:val="both"/>
        <w:rPr>
          <w:rFonts w:ascii="Garamond" w:hAnsi="Garamond"/>
          <w:b/>
          <w:bCs/>
          <w:u w:val="single"/>
        </w:rPr>
      </w:pPr>
      <w:r w:rsidRPr="00AD35E5">
        <w:rPr>
          <w:rFonts w:ascii="Garamond" w:hAnsi="Garamond"/>
          <w:b/>
          <w:bCs/>
          <w:u w:val="single"/>
        </w:rPr>
        <w:lastRenderedPageBreak/>
        <w:t>CLÁUSULA SÉTIMA - DO RECEBIMENTO PROVISÓRIO E DEFINITIVO E DA FISCALIZAÇÃO</w:t>
      </w:r>
    </w:p>
    <w:p w14:paraId="61ED6DD8" w14:textId="77777777" w:rsidR="00AD35E5" w:rsidRPr="00AD35E5" w:rsidRDefault="00AD35E5" w:rsidP="00AD35E5">
      <w:pPr>
        <w:autoSpaceDE w:val="0"/>
        <w:autoSpaceDN w:val="0"/>
        <w:adjustRightInd w:val="0"/>
        <w:jc w:val="both"/>
        <w:rPr>
          <w:rFonts w:ascii="Garamond" w:hAnsi="Garamond"/>
          <w:bCs/>
        </w:rPr>
      </w:pPr>
    </w:p>
    <w:p w14:paraId="6C9BE802" w14:textId="77777777" w:rsidR="00AD35E5" w:rsidRPr="00732289" w:rsidRDefault="00AD35E5" w:rsidP="00AD35E5">
      <w:pPr>
        <w:pStyle w:val="Nivel010"/>
        <w:numPr>
          <w:ilvl w:val="0"/>
          <w:numId w:val="0"/>
        </w:numPr>
        <w:spacing w:before="0"/>
        <w:rPr>
          <w:rFonts w:ascii="Garamond" w:hAnsi="Garamond"/>
          <w:b w:val="0"/>
          <w:bCs w:val="0"/>
          <w:color w:val="000000" w:themeColor="text1"/>
          <w:sz w:val="24"/>
          <w:szCs w:val="24"/>
        </w:rPr>
      </w:pPr>
      <w:r w:rsidRPr="00AD35E5">
        <w:rPr>
          <w:rFonts w:ascii="Garamond" w:hAnsi="Garamond"/>
          <w:sz w:val="24"/>
          <w:szCs w:val="24"/>
        </w:rPr>
        <w:t xml:space="preserve">7.1. </w:t>
      </w:r>
      <w:r w:rsidRPr="00AD35E5">
        <w:rPr>
          <w:rFonts w:ascii="Garamond" w:hAnsi="Garamond"/>
          <w:b w:val="0"/>
          <w:bCs w:val="0"/>
          <w:sz w:val="24"/>
          <w:szCs w:val="24"/>
        </w:rPr>
        <w:t>O</w:t>
      </w:r>
      <w:r w:rsidRPr="00AD35E5">
        <w:rPr>
          <w:rFonts w:ascii="Garamond" w:hAnsi="Garamond"/>
          <w:b w:val="0"/>
          <w:bCs w:val="0"/>
          <w:sz w:val="24"/>
          <w:szCs w:val="24"/>
          <w:shd w:val="clear" w:color="auto" w:fill="FFFFFF"/>
        </w:rPr>
        <w:t xml:space="preserve">s prazos, os métodos para a realização dos recebimentos provisório e definitivo </w:t>
      </w:r>
      <w:r w:rsidRPr="00AD35E5">
        <w:rPr>
          <w:rFonts w:ascii="Garamond" w:hAnsi="Garamond"/>
          <w:b w:val="0"/>
          <w:bCs w:val="0"/>
          <w:sz w:val="24"/>
          <w:szCs w:val="24"/>
          <w:lang w:eastAsia="en-US"/>
        </w:rPr>
        <w:t xml:space="preserve">e de fiscalização </w:t>
      </w:r>
      <w:r w:rsidRPr="00AD35E5">
        <w:rPr>
          <w:rFonts w:ascii="Garamond" w:hAnsi="Garamond"/>
          <w:b w:val="0"/>
          <w:bCs w:val="0"/>
          <w:sz w:val="24"/>
          <w:szCs w:val="24"/>
          <w:shd w:val="clear" w:color="auto" w:fill="FFFFFF"/>
        </w:rPr>
        <w:t xml:space="preserve">serão aqueles definidos no </w:t>
      </w:r>
      <w:r w:rsidRPr="00AD35E5">
        <w:rPr>
          <w:rFonts w:ascii="Garamond" w:eastAsia="Calibri" w:hAnsi="Garamond"/>
          <w:b w:val="0"/>
          <w:bCs w:val="0"/>
          <w:sz w:val="24"/>
          <w:szCs w:val="24"/>
          <w:lang w:val="pt-PT" w:eastAsia="ja-JP"/>
        </w:rPr>
        <w:t>Decreto Estadual n.º 47.133, de 10 de março de 2023</w:t>
      </w:r>
      <w:r w:rsidRPr="00AD35E5">
        <w:rPr>
          <w:rFonts w:ascii="Garamond" w:hAnsi="Garamond"/>
          <w:b w:val="0"/>
          <w:bCs w:val="0"/>
          <w:sz w:val="24"/>
          <w:szCs w:val="24"/>
          <w:shd w:val="clear" w:color="auto" w:fill="FFFFFF"/>
        </w:rPr>
        <w:t xml:space="preserve">, </w:t>
      </w:r>
      <w:r w:rsidRPr="00732289">
        <w:rPr>
          <w:rFonts w:ascii="Garamond" w:hAnsi="Garamond"/>
          <w:b w:val="0"/>
          <w:bCs w:val="0"/>
          <w:color w:val="000000" w:themeColor="text1"/>
          <w:sz w:val="24"/>
          <w:szCs w:val="24"/>
          <w:shd w:val="clear" w:color="auto" w:fill="FFFFFF"/>
        </w:rPr>
        <w:t>especificados no Termo de Referência.</w:t>
      </w:r>
    </w:p>
    <w:p w14:paraId="34208E30" w14:textId="77777777" w:rsidR="00AD35E5" w:rsidRPr="00AD35E5" w:rsidRDefault="00AD35E5" w:rsidP="00AD35E5">
      <w:pPr>
        <w:jc w:val="both"/>
        <w:rPr>
          <w:rFonts w:ascii="Garamond" w:hAnsi="Garamond"/>
        </w:rPr>
      </w:pPr>
    </w:p>
    <w:p w14:paraId="5FFB8BD8" w14:textId="77777777" w:rsidR="00AD35E5" w:rsidRPr="00AD35E5" w:rsidRDefault="00AD35E5" w:rsidP="00AD35E5">
      <w:pPr>
        <w:jc w:val="both"/>
        <w:rPr>
          <w:rFonts w:ascii="Garamond" w:hAnsi="Garamond"/>
          <w:b/>
          <w:bCs/>
        </w:rPr>
      </w:pPr>
      <w:r w:rsidRPr="00AD35E5">
        <w:rPr>
          <w:rFonts w:ascii="Garamond" w:hAnsi="Garamond"/>
          <w:b/>
          <w:bCs/>
          <w:u w:val="single"/>
        </w:rPr>
        <w:t>CLÁUSULA OITAVA: OBRIGAÇÕES DA CONTRATANTE E DA CONTRATADA</w:t>
      </w:r>
    </w:p>
    <w:p w14:paraId="5030D774" w14:textId="77777777" w:rsidR="00AD35E5" w:rsidRPr="00AD35E5" w:rsidRDefault="00AD35E5" w:rsidP="00AD35E5">
      <w:pPr>
        <w:jc w:val="both"/>
        <w:rPr>
          <w:rFonts w:ascii="Garamond" w:hAnsi="Garamond"/>
        </w:rPr>
      </w:pPr>
    </w:p>
    <w:p w14:paraId="7CC64BE3" w14:textId="77777777" w:rsidR="00AD35E5" w:rsidRPr="00AD35E5" w:rsidRDefault="00AD35E5" w:rsidP="00AD35E5">
      <w:pPr>
        <w:pStyle w:val="PargrafodaLista"/>
        <w:numPr>
          <w:ilvl w:val="1"/>
          <w:numId w:val="37"/>
        </w:numPr>
        <w:spacing w:before="120" w:after="120"/>
        <w:ind w:left="0" w:firstLine="0"/>
        <w:jc w:val="both"/>
        <w:rPr>
          <w:rFonts w:ascii="Garamond" w:hAnsi="Garamond"/>
          <w:color w:val="7030A0"/>
          <w:sz w:val="24"/>
          <w:szCs w:val="24"/>
        </w:rPr>
      </w:pPr>
      <w:r w:rsidRPr="00AD35E5">
        <w:rPr>
          <w:rFonts w:ascii="Garamond" w:hAnsi="Garamond"/>
          <w:sz w:val="24"/>
          <w:szCs w:val="24"/>
        </w:rPr>
        <w:t xml:space="preserve">As obrigações da </w:t>
      </w:r>
      <w:r w:rsidRPr="00AD35E5">
        <w:rPr>
          <w:rFonts w:ascii="Garamond" w:hAnsi="Garamond"/>
          <w:b/>
          <w:bCs/>
          <w:sz w:val="24"/>
          <w:szCs w:val="24"/>
        </w:rPr>
        <w:t>CONTRATANTE</w:t>
      </w:r>
      <w:r w:rsidRPr="00AD35E5">
        <w:rPr>
          <w:rFonts w:ascii="Garamond" w:hAnsi="Garamond"/>
          <w:sz w:val="24"/>
          <w:szCs w:val="24"/>
        </w:rPr>
        <w:t xml:space="preserve"> e da </w:t>
      </w:r>
      <w:r w:rsidRPr="00AD35E5">
        <w:rPr>
          <w:rFonts w:ascii="Garamond" w:hAnsi="Garamond"/>
          <w:b/>
          <w:bCs/>
          <w:sz w:val="24"/>
          <w:szCs w:val="24"/>
        </w:rPr>
        <w:t>CONTRATADA</w:t>
      </w:r>
      <w:r w:rsidRPr="00AD35E5">
        <w:rPr>
          <w:rFonts w:ascii="Garamond" w:hAnsi="Garamond"/>
          <w:sz w:val="24"/>
          <w:szCs w:val="24"/>
        </w:rPr>
        <w:t xml:space="preserve"> são aquelas previstas no Termo de </w:t>
      </w:r>
      <w:r w:rsidRPr="00732289">
        <w:rPr>
          <w:rFonts w:ascii="Garamond" w:hAnsi="Garamond"/>
          <w:color w:val="000000" w:themeColor="text1"/>
          <w:sz w:val="24"/>
          <w:szCs w:val="24"/>
        </w:rPr>
        <w:t>Referência, anexo do Edital e nesta Minuta Contratual, estipuladas em consonância com a natureza do objeto.</w:t>
      </w:r>
    </w:p>
    <w:p w14:paraId="5E5A3FFF"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b/>
          <w:bCs/>
          <w:sz w:val="24"/>
          <w:szCs w:val="24"/>
        </w:rPr>
      </w:pPr>
      <w:r w:rsidRPr="00AD35E5">
        <w:rPr>
          <w:rFonts w:ascii="Garamond" w:hAnsi="Garamond" w:cs="Times New Roman"/>
          <w:b/>
          <w:bCs/>
          <w:sz w:val="24"/>
          <w:szCs w:val="24"/>
        </w:rPr>
        <w:t>São obrigações do Contratante:</w:t>
      </w:r>
    </w:p>
    <w:p w14:paraId="4755EF48"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exigir o cumprimento de todas as obrigações assumidas pelo Contratado, de acordo com o contrato e seus anexos;</w:t>
      </w:r>
    </w:p>
    <w:p w14:paraId="46C9683C"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receber o objeto no prazo e condições estabelecidas no termo de referência;</w:t>
      </w:r>
    </w:p>
    <w:p w14:paraId="37B09FC9"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notificar o Contratado, por escrito, sobre vícios, defeitos ou incorreções verificadas no objeto fornecido, para que seja por ele substituído, reparado ou corrigido, no total ou em parte, às suas expensas;</w:t>
      </w:r>
    </w:p>
    <w:p w14:paraId="0DEEC1A2" w14:textId="77777777" w:rsidR="00AD35E5" w:rsidRPr="00732289" w:rsidRDefault="00AD35E5" w:rsidP="00AD35E5">
      <w:pPr>
        <w:pStyle w:val="Nivel2"/>
        <w:numPr>
          <w:ilvl w:val="2"/>
          <w:numId w:val="37"/>
        </w:numPr>
        <w:spacing w:afterLines="120" w:after="288" w:line="240" w:lineRule="auto"/>
        <w:ind w:left="0" w:firstLine="0"/>
        <w:rPr>
          <w:rFonts w:ascii="Garamond" w:hAnsi="Garamond" w:cs="Times New Roman"/>
          <w:color w:val="000000" w:themeColor="text1"/>
          <w:sz w:val="24"/>
          <w:szCs w:val="24"/>
        </w:rPr>
      </w:pPr>
      <w:r w:rsidRPr="00AD35E5">
        <w:rPr>
          <w:rFonts w:ascii="Garamond" w:hAnsi="Garamond" w:cs="Times New Roman"/>
          <w:sz w:val="24"/>
          <w:szCs w:val="24"/>
        </w:rPr>
        <w:t>acompanhar e fiscalizar a execução do contrato e o cumprimento das obrigações pelo Contratado;</w:t>
      </w:r>
    </w:p>
    <w:p w14:paraId="1B870EA3"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732289">
        <w:rPr>
          <w:rFonts w:ascii="Garamond" w:hAnsi="Garamond" w:cs="Times New Roman"/>
          <w:color w:val="000000" w:themeColor="text1"/>
          <w:sz w:val="24"/>
          <w:szCs w:val="24"/>
        </w:rPr>
        <w:t xml:space="preserve">comunicar à empresa para </w:t>
      </w:r>
      <w:r w:rsidRPr="00732289">
        <w:rPr>
          <w:rFonts w:ascii="Garamond" w:hAnsi="Garamond" w:cs="Times New Roman"/>
          <w:bCs/>
          <w:color w:val="000000" w:themeColor="text1"/>
          <w:sz w:val="24"/>
          <w:szCs w:val="24"/>
        </w:rPr>
        <w:t>emissão de Nota Fiscal no que pertine à parcela incontroversa da execução do objeto</w:t>
      </w:r>
      <w:r w:rsidRPr="00AD35E5">
        <w:rPr>
          <w:rFonts w:ascii="Garamond" w:hAnsi="Garamond" w:cs="Times New Roman"/>
          <w:bCs/>
          <w:color w:val="auto"/>
          <w:sz w:val="24"/>
          <w:szCs w:val="24"/>
        </w:rPr>
        <w:t xml:space="preserve">, para efeito de liquidação e pagamento, quando houver controvérsia sobre a execução do objeto, quanto à dimensão, qualidade e quantidade, conforme o </w:t>
      </w:r>
      <w:hyperlink r:id="rId8" w:anchor="art143" w:history="1">
        <w:r w:rsidRPr="00AD35E5">
          <w:rPr>
            <w:rStyle w:val="Hyperlink"/>
            <w:rFonts w:ascii="Garamond" w:hAnsi="Garamond" w:cs="Times New Roman"/>
            <w:color w:val="auto"/>
            <w:sz w:val="24"/>
            <w:szCs w:val="24"/>
            <w:u w:val="none"/>
          </w:rPr>
          <w:t>art. 143 da Lei nº 14.133, de 2021</w:t>
        </w:r>
      </w:hyperlink>
      <w:r w:rsidRPr="00AD35E5">
        <w:rPr>
          <w:rFonts w:ascii="Garamond" w:hAnsi="Garamond" w:cs="Times New Roman"/>
          <w:bCs/>
          <w:color w:val="auto"/>
          <w:sz w:val="24"/>
          <w:szCs w:val="24"/>
        </w:rPr>
        <w:t>;</w:t>
      </w:r>
    </w:p>
    <w:p w14:paraId="27495231" w14:textId="77777777" w:rsidR="00AD35E5" w:rsidRPr="00732289" w:rsidRDefault="00AD35E5" w:rsidP="00AD35E5">
      <w:pPr>
        <w:pStyle w:val="Nivel2"/>
        <w:numPr>
          <w:ilvl w:val="2"/>
          <w:numId w:val="37"/>
        </w:numPr>
        <w:spacing w:afterLines="120" w:after="288" w:line="240" w:lineRule="auto"/>
        <w:ind w:left="0" w:firstLine="0"/>
        <w:rPr>
          <w:rFonts w:ascii="Garamond" w:hAnsi="Garamond" w:cs="Times New Roman"/>
          <w:color w:val="000000" w:themeColor="text1"/>
          <w:sz w:val="24"/>
          <w:szCs w:val="24"/>
        </w:rPr>
      </w:pPr>
      <w:r w:rsidRPr="00732289">
        <w:rPr>
          <w:rFonts w:ascii="Garamond" w:hAnsi="Garamond" w:cs="Times New Roman"/>
          <w:color w:val="000000" w:themeColor="text1"/>
          <w:sz w:val="24"/>
          <w:szCs w:val="24"/>
        </w:rPr>
        <w:t>efetuar o pagamento ao Contratado do valor correspondente ao fornecimento do objeto, no prazo, forma e condições estabelecidos no presente Contrato;</w:t>
      </w:r>
    </w:p>
    <w:p w14:paraId="42E2E683"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color w:val="7030A0"/>
          <w:sz w:val="24"/>
          <w:szCs w:val="24"/>
        </w:rPr>
      </w:pPr>
      <w:r w:rsidRPr="00732289">
        <w:rPr>
          <w:rFonts w:ascii="Garamond" w:hAnsi="Garamond" w:cs="Times New Roman"/>
          <w:color w:val="000000" w:themeColor="text1"/>
          <w:sz w:val="24"/>
          <w:szCs w:val="24"/>
        </w:rPr>
        <w:t>aplicar ao Contratado as sanções previstas na lei e neste Contrato, após processo administrativo sancionatório</w:t>
      </w:r>
      <w:r w:rsidRPr="00AD35E5">
        <w:rPr>
          <w:rFonts w:ascii="Garamond" w:hAnsi="Garamond" w:cs="Times New Roman"/>
          <w:color w:val="7030A0"/>
          <w:sz w:val="24"/>
          <w:szCs w:val="24"/>
        </w:rPr>
        <w:t xml:space="preserve">; </w:t>
      </w:r>
    </w:p>
    <w:p w14:paraId="15B1F8B9"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cientificar o órgão de representação judicial, Procuradoria Geral do Estado do Amazonas – PGE/AM, para adoção das medidas cabíveis quando do descumprimento de obrigações pelo Contratado;</w:t>
      </w:r>
    </w:p>
    <w:p w14:paraId="679F8F78"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sz w:val="24"/>
          <w:szCs w:val="24"/>
        </w:rPr>
      </w:pPr>
      <w:r w:rsidRPr="00D5686A">
        <w:rPr>
          <w:rFonts w:ascii="Garamond" w:hAnsi="Garamond" w:cs="Times New Roman"/>
          <w:color w:val="000000" w:themeColor="text1"/>
          <w:sz w:val="24"/>
          <w:szCs w:val="24"/>
        </w:rPr>
        <w:t xml:space="preserve">emitir decisão explícita </w:t>
      </w:r>
      <w:r w:rsidRPr="00AD35E5">
        <w:rPr>
          <w:rFonts w:ascii="Garamond" w:hAnsi="Garamond" w:cs="Times New Roman"/>
          <w:sz w:val="24"/>
          <w:szCs w:val="24"/>
        </w:rPr>
        <w:t>sobre todas as solicitações e reclamações relacionadas à execução do presente Contrato, ressalvados os requerimentos manifestamente impertinentes, meramente protelatórios ou de nenhum interesse para a boa execução do ajuste.</w:t>
      </w:r>
    </w:p>
    <w:p w14:paraId="6F4FEC9F" w14:textId="1C1EF9FB" w:rsidR="00AD35E5" w:rsidRPr="00AD35E5" w:rsidRDefault="00AD35E5" w:rsidP="00AD35E5">
      <w:pPr>
        <w:pStyle w:val="Nivel3"/>
        <w:numPr>
          <w:ilvl w:val="2"/>
          <w:numId w:val="37"/>
        </w:numPr>
        <w:spacing w:afterLines="120" w:after="288" w:line="240" w:lineRule="auto"/>
        <w:ind w:left="0" w:firstLine="0"/>
        <w:rPr>
          <w:rFonts w:ascii="Garamond" w:hAnsi="Garamond" w:cs="Times New Roman"/>
          <w:b/>
          <w:bCs/>
          <w:sz w:val="24"/>
          <w:szCs w:val="24"/>
        </w:rPr>
      </w:pPr>
      <w:commentRangeStart w:id="1"/>
      <w:r w:rsidRPr="00AD35E5">
        <w:rPr>
          <w:rFonts w:ascii="Garamond" w:hAnsi="Garamond" w:cs="Times New Roman"/>
          <w:sz w:val="24"/>
          <w:szCs w:val="24"/>
        </w:rPr>
        <w:t>A Administração terá o prazo de</w:t>
      </w:r>
      <w:r w:rsidR="00C62D56">
        <w:rPr>
          <w:rFonts w:ascii="Garamond" w:hAnsi="Garamond" w:cs="Times New Roman"/>
          <w:sz w:val="24"/>
          <w:szCs w:val="24"/>
        </w:rPr>
        <w:t xml:space="preserve"> </w:t>
      </w:r>
      <w:r w:rsidRPr="00AD35E5">
        <w:rPr>
          <w:rFonts w:ascii="Garamond" w:hAnsi="Garamond" w:cs="Times New Roman"/>
          <w:color w:val="FF0000"/>
          <w:sz w:val="24"/>
          <w:szCs w:val="24"/>
        </w:rPr>
        <w:t>XX</w:t>
      </w:r>
      <w:r w:rsidRPr="00AD35E5">
        <w:rPr>
          <w:rFonts w:ascii="Garamond" w:hAnsi="Garamond" w:cs="Times New Roman"/>
          <w:sz w:val="24"/>
          <w:szCs w:val="24"/>
        </w:rPr>
        <w:t xml:space="preserve">, a contar da data do protocolo do requerimento para decidir, admitida a prorrogação motivada, por igual período. </w:t>
      </w:r>
      <w:commentRangeEnd w:id="1"/>
      <w:r w:rsidRPr="00AD35E5">
        <w:rPr>
          <w:rStyle w:val="Refdecomentrio"/>
          <w:rFonts w:ascii="Garamond" w:hAnsi="Garamond" w:cs="Times New Roman"/>
          <w:color w:val="auto"/>
          <w:sz w:val="24"/>
          <w:szCs w:val="24"/>
        </w:rPr>
        <w:commentReference w:id="1"/>
      </w:r>
    </w:p>
    <w:p w14:paraId="68357D88"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color w:val="FF0000"/>
          <w:sz w:val="24"/>
          <w:szCs w:val="24"/>
        </w:rPr>
      </w:pPr>
      <w:r w:rsidRPr="00AD35E5">
        <w:rPr>
          <w:rFonts w:ascii="Garamond" w:hAnsi="Garamond" w:cs="Times New Roman"/>
          <w:sz w:val="24"/>
          <w:szCs w:val="24"/>
        </w:rPr>
        <w:lastRenderedPageBreak/>
        <w:t>r</w:t>
      </w:r>
      <w:commentRangeStart w:id="2"/>
      <w:r w:rsidRPr="00AD35E5">
        <w:rPr>
          <w:rFonts w:ascii="Garamond" w:hAnsi="Garamond" w:cs="Times New Roman"/>
          <w:sz w:val="24"/>
          <w:szCs w:val="24"/>
        </w:rPr>
        <w:t xml:space="preserve">esponder eventuais pedidos de reestabelecimento do equilíbrio econômico-financeiro feitos pelo contratado no prazo máximo de </w:t>
      </w:r>
      <w:r w:rsidRPr="00AD35E5">
        <w:rPr>
          <w:rFonts w:ascii="Garamond" w:hAnsi="Garamond" w:cs="Times New Roman"/>
          <w:color w:val="FF0000"/>
          <w:sz w:val="24"/>
          <w:szCs w:val="24"/>
        </w:rPr>
        <w:t>XXXXXX.</w:t>
      </w:r>
      <w:commentRangeEnd w:id="2"/>
      <w:r w:rsidRPr="00AD35E5">
        <w:rPr>
          <w:rStyle w:val="Refdecomentrio"/>
          <w:rFonts w:ascii="Garamond" w:hAnsi="Garamond" w:cs="Times New Roman"/>
          <w:color w:val="auto"/>
          <w:sz w:val="24"/>
          <w:szCs w:val="24"/>
        </w:rPr>
        <w:commentReference w:id="2"/>
      </w:r>
    </w:p>
    <w:p w14:paraId="671DA84A" w14:textId="77777777" w:rsidR="00AD35E5" w:rsidRPr="00D5686A" w:rsidRDefault="00AD35E5" w:rsidP="00AD35E5">
      <w:pPr>
        <w:pStyle w:val="Nvel2-Red"/>
        <w:numPr>
          <w:ilvl w:val="1"/>
          <w:numId w:val="37"/>
        </w:numPr>
        <w:spacing w:afterLines="120" w:after="288" w:line="240" w:lineRule="auto"/>
        <w:ind w:left="0" w:firstLine="0"/>
        <w:rPr>
          <w:rFonts w:ascii="Garamond" w:hAnsi="Garamond" w:cs="Times New Roman"/>
          <w:i w:val="0"/>
          <w:iCs w:val="0"/>
          <w:sz w:val="24"/>
          <w:szCs w:val="24"/>
        </w:rPr>
      </w:pPr>
      <w:r w:rsidRPr="00D5686A">
        <w:rPr>
          <w:rFonts w:ascii="Garamond" w:hAnsi="Garamond" w:cs="Times New Roman"/>
          <w:i w:val="0"/>
          <w:iCs w:val="0"/>
          <w:sz w:val="24"/>
          <w:szCs w:val="24"/>
        </w:rPr>
        <w:t>n</w:t>
      </w:r>
      <w:commentRangeStart w:id="3"/>
      <w:r w:rsidRPr="00D5686A">
        <w:rPr>
          <w:rFonts w:ascii="Garamond" w:hAnsi="Garamond" w:cs="Times New Roman"/>
          <w:i w:val="0"/>
          <w:iCs w:val="0"/>
          <w:sz w:val="24"/>
          <w:szCs w:val="24"/>
        </w:rPr>
        <w:t>otificar os emitentes das garantias, quando houver, quanto ao início de processo administrativo para apuração de descumprimento de cláusulas contratuais.</w:t>
      </w:r>
      <w:commentRangeEnd w:id="3"/>
      <w:r w:rsidRPr="00D5686A">
        <w:rPr>
          <w:rStyle w:val="Refdecomentrio"/>
          <w:rFonts w:ascii="Garamond" w:hAnsi="Garamond" w:cs="Times New Roman"/>
          <w:i w:val="0"/>
          <w:iCs w:val="0"/>
          <w:sz w:val="24"/>
          <w:szCs w:val="24"/>
        </w:rPr>
        <w:commentReference w:id="3"/>
      </w:r>
    </w:p>
    <w:p w14:paraId="77CE0F92" w14:textId="77777777" w:rsidR="00AD35E5" w:rsidRDefault="00AD35E5" w:rsidP="003233B3">
      <w:pPr>
        <w:pStyle w:val="PargrafodaLista"/>
        <w:numPr>
          <w:ilvl w:val="1"/>
          <w:numId w:val="37"/>
        </w:numPr>
        <w:ind w:left="0" w:firstLine="0"/>
        <w:jc w:val="both"/>
        <w:rPr>
          <w:rFonts w:ascii="Garamond" w:hAnsi="Garamond"/>
          <w:b/>
          <w:bCs/>
          <w:sz w:val="24"/>
          <w:szCs w:val="24"/>
        </w:rPr>
      </w:pPr>
      <w:r w:rsidRPr="00AD35E5">
        <w:rPr>
          <w:rFonts w:ascii="Garamond" w:hAnsi="Garamond"/>
          <w:b/>
          <w:bCs/>
          <w:sz w:val="24"/>
          <w:szCs w:val="24"/>
        </w:rPr>
        <w:t>São obrigações da Contratada:</w:t>
      </w:r>
    </w:p>
    <w:p w14:paraId="7B91D1B9" w14:textId="77777777" w:rsidR="003233B3" w:rsidRPr="00AD35E5" w:rsidRDefault="003233B3" w:rsidP="003233B3">
      <w:pPr>
        <w:pStyle w:val="PargrafodaLista"/>
        <w:ind w:left="0"/>
        <w:jc w:val="both"/>
        <w:rPr>
          <w:rFonts w:ascii="Garamond" w:hAnsi="Garamond"/>
          <w:b/>
          <w:bCs/>
          <w:sz w:val="24"/>
          <w:szCs w:val="24"/>
        </w:rPr>
      </w:pPr>
    </w:p>
    <w:p w14:paraId="37385B6F" w14:textId="77777777" w:rsidR="00AD35E5" w:rsidRPr="003233B3" w:rsidRDefault="00AD35E5" w:rsidP="003233B3">
      <w:pPr>
        <w:pStyle w:val="PargrafodaLista"/>
        <w:numPr>
          <w:ilvl w:val="2"/>
          <w:numId w:val="37"/>
        </w:numPr>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cumprir todas as obrigações constantes deste Contrato e em seus anexos, assumindo como exclusivamente seus os riscos e as despesas decorrentes da boa e perfeita execução do objeto, observando, ainda, as obrigações a seguir dispostas:</w:t>
      </w:r>
    </w:p>
    <w:p w14:paraId="7A994895" w14:textId="77777777" w:rsidR="003233B3" w:rsidRPr="00D5686A" w:rsidRDefault="003233B3" w:rsidP="003233B3">
      <w:pPr>
        <w:pStyle w:val="PargrafodaLista"/>
        <w:ind w:left="0"/>
        <w:jc w:val="both"/>
        <w:rPr>
          <w:rFonts w:ascii="Garamond" w:hAnsi="Garamond"/>
          <w:b/>
          <w:bCs/>
          <w:color w:val="000000" w:themeColor="text1"/>
          <w:sz w:val="24"/>
          <w:szCs w:val="24"/>
        </w:rPr>
      </w:pPr>
    </w:p>
    <w:p w14:paraId="1DFA51C4" w14:textId="59F16DAC" w:rsidR="003233B3" w:rsidRDefault="00AD35E5" w:rsidP="003233B3">
      <w:pPr>
        <w:pStyle w:val="PargrafodaLista"/>
        <w:numPr>
          <w:ilvl w:val="2"/>
          <w:numId w:val="37"/>
        </w:numPr>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entregar o objeto acompanhado do manual do usuário, com uma versão em português, e da relação da rede de assistência técnica autorizada;</w:t>
      </w:r>
    </w:p>
    <w:p w14:paraId="623C7E95" w14:textId="77777777" w:rsidR="003233B3" w:rsidRPr="003233B3" w:rsidRDefault="003233B3" w:rsidP="003233B3">
      <w:pPr>
        <w:pStyle w:val="PargrafodaLista"/>
        <w:ind w:left="0"/>
        <w:jc w:val="both"/>
        <w:rPr>
          <w:rFonts w:ascii="Garamond" w:hAnsi="Garamond"/>
          <w:b/>
          <w:bCs/>
          <w:color w:val="000000" w:themeColor="text1"/>
          <w:sz w:val="24"/>
          <w:szCs w:val="24"/>
        </w:rPr>
      </w:pPr>
    </w:p>
    <w:p w14:paraId="31ED0CEE" w14:textId="77777777" w:rsidR="00AD35E5" w:rsidRPr="003233B3" w:rsidRDefault="00AD35E5" w:rsidP="003233B3">
      <w:pPr>
        <w:pStyle w:val="PargrafodaLista"/>
        <w:numPr>
          <w:ilvl w:val="2"/>
          <w:numId w:val="37"/>
        </w:numPr>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responsabilizar-se pelos vícios e danos decorrentes do objeto, de acordo com o Código de Defesa do Consumidor (</w:t>
      </w:r>
      <w:hyperlink r:id="rId12" w:history="1">
        <w:r w:rsidRPr="00D5686A">
          <w:rPr>
            <w:rStyle w:val="Hyperlink"/>
            <w:rFonts w:ascii="Garamond" w:hAnsi="Garamond"/>
            <w:color w:val="000000" w:themeColor="text1"/>
            <w:sz w:val="24"/>
            <w:szCs w:val="24"/>
            <w:u w:val="none"/>
          </w:rPr>
          <w:t>Lei nº 8.078, de 1990</w:t>
        </w:r>
      </w:hyperlink>
      <w:r w:rsidRPr="00D5686A">
        <w:rPr>
          <w:rFonts w:ascii="Garamond" w:hAnsi="Garamond"/>
          <w:color w:val="000000" w:themeColor="text1"/>
          <w:sz w:val="24"/>
          <w:szCs w:val="24"/>
        </w:rPr>
        <w:t>);</w:t>
      </w:r>
    </w:p>
    <w:p w14:paraId="6196850C" w14:textId="77777777" w:rsidR="003233B3" w:rsidRPr="00D5686A" w:rsidRDefault="003233B3" w:rsidP="003233B3">
      <w:pPr>
        <w:pStyle w:val="PargrafodaLista"/>
        <w:ind w:left="0"/>
        <w:jc w:val="both"/>
        <w:rPr>
          <w:rFonts w:ascii="Garamond" w:hAnsi="Garamond"/>
          <w:b/>
          <w:bCs/>
          <w:color w:val="000000" w:themeColor="text1"/>
          <w:sz w:val="24"/>
          <w:szCs w:val="24"/>
        </w:rPr>
      </w:pPr>
    </w:p>
    <w:p w14:paraId="6E15CE2A" w14:textId="77777777" w:rsidR="00AD35E5" w:rsidRPr="003233B3" w:rsidRDefault="00AD35E5" w:rsidP="003233B3">
      <w:pPr>
        <w:pStyle w:val="PargrafodaLista"/>
        <w:numPr>
          <w:ilvl w:val="2"/>
          <w:numId w:val="37"/>
        </w:numPr>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comunicar ao Contratante, no prazo máximo de 24 (vinte e quatro) horas que antecede a data da entrega, os motivos que impossibilitem o cumprimento do prazo previsto, com a devida comprovação;</w:t>
      </w:r>
    </w:p>
    <w:p w14:paraId="4EE44235" w14:textId="77777777" w:rsidR="003233B3" w:rsidRPr="00D5686A" w:rsidRDefault="003233B3" w:rsidP="003233B3">
      <w:pPr>
        <w:pStyle w:val="PargrafodaLista"/>
        <w:ind w:left="0"/>
        <w:jc w:val="both"/>
        <w:rPr>
          <w:rFonts w:ascii="Garamond" w:hAnsi="Garamond"/>
          <w:b/>
          <w:bCs/>
          <w:color w:val="000000" w:themeColor="text1"/>
          <w:sz w:val="24"/>
          <w:szCs w:val="24"/>
        </w:rPr>
      </w:pPr>
    </w:p>
    <w:p w14:paraId="11405FC3" w14:textId="0B72AA1C" w:rsid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atender às determinações regulares emitidas pelo fiscal ou gestor do contrato ou autoridade superior (</w:t>
      </w:r>
      <w:hyperlink r:id="rId13" w:anchor="art137" w:history="1">
        <w:r w:rsidRPr="00AD35E5">
          <w:rPr>
            <w:rStyle w:val="Hyperlink"/>
            <w:rFonts w:ascii="Garamond" w:hAnsi="Garamond"/>
            <w:color w:val="auto"/>
            <w:sz w:val="24"/>
            <w:szCs w:val="24"/>
            <w:u w:val="none"/>
          </w:rPr>
          <w:t>art. 137, II, da Lei n.º 14.133, de 2021</w:t>
        </w:r>
      </w:hyperlink>
      <w:r w:rsidRPr="00AD35E5">
        <w:rPr>
          <w:rFonts w:ascii="Garamond" w:hAnsi="Garamond"/>
          <w:sz w:val="24"/>
          <w:szCs w:val="24"/>
        </w:rPr>
        <w:t>) e prestar todo esclarecimento ou informação por eles solicitados;</w:t>
      </w:r>
    </w:p>
    <w:p w14:paraId="700C37BA" w14:textId="77777777" w:rsidR="003233B3" w:rsidRPr="003233B3" w:rsidRDefault="003233B3" w:rsidP="003233B3">
      <w:pPr>
        <w:pStyle w:val="PargrafodaLista"/>
        <w:ind w:left="0"/>
        <w:jc w:val="both"/>
        <w:rPr>
          <w:rFonts w:ascii="Garamond" w:hAnsi="Garamond"/>
          <w:b/>
          <w:bCs/>
          <w:sz w:val="24"/>
          <w:szCs w:val="24"/>
        </w:rPr>
      </w:pPr>
    </w:p>
    <w:p w14:paraId="077D68CB" w14:textId="77777777" w:rsidR="00AD35E5" w:rsidRP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color w:val="000000" w:themeColor="text1"/>
          <w:sz w:val="24"/>
          <w:szCs w:val="24"/>
        </w:rPr>
        <w:t>r</w:t>
      </w:r>
      <w:commentRangeStart w:id="4"/>
      <w:r w:rsidRPr="00AD35E5">
        <w:rPr>
          <w:rFonts w:ascii="Garamond" w:hAnsi="Garamond"/>
          <w:color w:val="000000" w:themeColor="text1"/>
          <w:sz w:val="24"/>
          <w:szCs w:val="24"/>
        </w:rPr>
        <w:t>eparar, corrigir, remover, reconstruir ou substituir, às suas expensas, no total ou em parte, no prazo fixado pelo fiscal do contrato, os bens nos quais se verificarem vícios, defeitos ou incorreções resultantes da execução ou dos materiais empregados;</w:t>
      </w:r>
      <w:commentRangeEnd w:id="4"/>
      <w:r w:rsidRPr="00AD35E5">
        <w:rPr>
          <w:rStyle w:val="Refdecomentrio"/>
          <w:rFonts w:ascii="Garamond" w:hAnsi="Garamond"/>
          <w:sz w:val="24"/>
          <w:szCs w:val="24"/>
        </w:rPr>
        <w:commentReference w:id="4"/>
      </w:r>
    </w:p>
    <w:p w14:paraId="69D86B3D" w14:textId="77777777" w:rsidR="003233B3" w:rsidRPr="00AD35E5" w:rsidRDefault="003233B3" w:rsidP="003233B3">
      <w:pPr>
        <w:pStyle w:val="PargrafodaLista"/>
        <w:ind w:left="0"/>
        <w:jc w:val="both"/>
        <w:rPr>
          <w:rFonts w:ascii="Garamond" w:hAnsi="Garamond"/>
          <w:b/>
          <w:bCs/>
          <w:sz w:val="24"/>
          <w:szCs w:val="24"/>
        </w:rPr>
      </w:pPr>
    </w:p>
    <w:p w14:paraId="13E4AF4E" w14:textId="700193D4" w:rsid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09B5B6" w14:textId="77777777" w:rsidR="003233B3" w:rsidRPr="003233B3" w:rsidRDefault="003233B3" w:rsidP="003233B3">
      <w:pPr>
        <w:pStyle w:val="PargrafodaLista"/>
        <w:ind w:left="0"/>
        <w:jc w:val="both"/>
        <w:rPr>
          <w:rFonts w:ascii="Garamond" w:hAnsi="Garamond"/>
          <w:b/>
          <w:bCs/>
          <w:sz w:val="24"/>
          <w:szCs w:val="24"/>
        </w:rPr>
      </w:pPr>
    </w:p>
    <w:p w14:paraId="7183D143" w14:textId="77777777" w:rsidR="00AD35E5" w:rsidRP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FC9FB3C" w14:textId="77777777" w:rsidR="003233B3" w:rsidRPr="00AD35E5" w:rsidRDefault="003233B3" w:rsidP="003233B3">
      <w:pPr>
        <w:pStyle w:val="PargrafodaLista"/>
        <w:ind w:left="0"/>
        <w:jc w:val="both"/>
        <w:rPr>
          <w:rFonts w:ascii="Garamond" w:hAnsi="Garamond"/>
          <w:b/>
          <w:bCs/>
          <w:sz w:val="24"/>
          <w:szCs w:val="24"/>
        </w:rPr>
      </w:pPr>
    </w:p>
    <w:p w14:paraId="68FFE901" w14:textId="77777777" w:rsidR="00AD35E5" w:rsidRP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comunicar ao Fiscal do contrato, no prazo de 24 (vinte e quatro) horas, qualquer ocorrência anormal ou acidente que se verifique no local da execução do objeto contratual.</w:t>
      </w:r>
    </w:p>
    <w:p w14:paraId="7D1364B6" w14:textId="77777777" w:rsidR="003233B3" w:rsidRPr="00AD35E5" w:rsidRDefault="003233B3" w:rsidP="003233B3">
      <w:pPr>
        <w:pStyle w:val="PargrafodaLista"/>
        <w:ind w:left="0"/>
        <w:jc w:val="both"/>
        <w:rPr>
          <w:rFonts w:ascii="Garamond" w:hAnsi="Garamond"/>
          <w:b/>
          <w:bCs/>
          <w:sz w:val="24"/>
          <w:szCs w:val="24"/>
        </w:rPr>
      </w:pPr>
    </w:p>
    <w:p w14:paraId="3C9ABA55" w14:textId="77777777" w:rsidR="00AD35E5" w:rsidRPr="00AD35E5"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paralisar, por determinação do contratante, qualquer atividade que não esteja sendo executada de acordo com a boa técnica ou que ponha em risco a segurança de pessoas ou bens de terceiros.</w:t>
      </w:r>
    </w:p>
    <w:p w14:paraId="58EF49BE" w14:textId="0EB9EB26" w:rsidR="003233B3" w:rsidRDefault="00AD35E5" w:rsidP="003233B3">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 xml:space="preserve">manter durante toda a vigência do contrato, em compatibilidade com as obrigações assumidas, todas as condições exigidas para habilitação na licitação; </w:t>
      </w:r>
    </w:p>
    <w:p w14:paraId="5408E6A5" w14:textId="77777777" w:rsidR="003233B3" w:rsidRPr="003233B3" w:rsidRDefault="003233B3" w:rsidP="003233B3">
      <w:pPr>
        <w:pStyle w:val="PargrafodaLista"/>
        <w:spacing w:before="120" w:after="120"/>
        <w:ind w:left="0"/>
        <w:jc w:val="both"/>
        <w:rPr>
          <w:rFonts w:ascii="Garamond" w:hAnsi="Garamond"/>
          <w:b/>
          <w:bCs/>
          <w:sz w:val="24"/>
          <w:szCs w:val="24"/>
        </w:rPr>
      </w:pPr>
    </w:p>
    <w:p w14:paraId="56944BDE" w14:textId="77777777" w:rsidR="00AD35E5" w:rsidRPr="003233B3" w:rsidRDefault="00AD35E5" w:rsidP="003233B3">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4" w:anchor="art116" w:history="1">
        <w:r w:rsidRPr="00AD35E5">
          <w:rPr>
            <w:rStyle w:val="Hyperlink"/>
            <w:rFonts w:ascii="Garamond" w:hAnsi="Garamond"/>
            <w:color w:val="auto"/>
            <w:sz w:val="24"/>
            <w:szCs w:val="24"/>
            <w:u w:val="none"/>
          </w:rPr>
          <w:t>art. 116, da Lei n.º 14.133, de 2021</w:t>
        </w:r>
      </w:hyperlink>
      <w:r w:rsidRPr="00AD35E5">
        <w:rPr>
          <w:rFonts w:ascii="Garamond" w:hAnsi="Garamond"/>
          <w:sz w:val="24"/>
          <w:szCs w:val="24"/>
        </w:rPr>
        <w:t>);</w:t>
      </w:r>
    </w:p>
    <w:p w14:paraId="34818F67" w14:textId="77777777" w:rsidR="003233B3" w:rsidRPr="00AD35E5" w:rsidRDefault="003233B3" w:rsidP="003233B3">
      <w:pPr>
        <w:pStyle w:val="PargrafodaLista"/>
        <w:spacing w:before="120" w:after="120"/>
        <w:ind w:left="0"/>
        <w:jc w:val="both"/>
        <w:rPr>
          <w:rFonts w:ascii="Garamond" w:hAnsi="Garamond"/>
          <w:b/>
          <w:bCs/>
          <w:sz w:val="24"/>
          <w:szCs w:val="24"/>
        </w:rPr>
      </w:pPr>
    </w:p>
    <w:p w14:paraId="122F6ECD" w14:textId="77777777" w:rsidR="00AD35E5" w:rsidRP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comprovar a reserva de cargos a que se refere a cláusula acima, no prazo fixado pelo fiscal do contrato, com a indicação dos empregados que preencheram as referidas vagas (</w:t>
      </w:r>
      <w:hyperlink r:id="rId15" w:anchor="art116" w:history="1">
        <w:r w:rsidRPr="00AD35E5">
          <w:rPr>
            <w:rStyle w:val="Hyperlink"/>
            <w:rFonts w:ascii="Garamond" w:hAnsi="Garamond"/>
            <w:color w:val="auto"/>
            <w:sz w:val="24"/>
            <w:szCs w:val="24"/>
            <w:u w:val="none"/>
          </w:rPr>
          <w:t>art. 116, parágrafo único, da Lei n.º 14.133, de 2021</w:t>
        </w:r>
      </w:hyperlink>
      <w:r w:rsidRPr="00AD35E5">
        <w:rPr>
          <w:rFonts w:ascii="Garamond" w:hAnsi="Garamond"/>
          <w:sz w:val="24"/>
          <w:szCs w:val="24"/>
        </w:rPr>
        <w:t>);</w:t>
      </w:r>
    </w:p>
    <w:p w14:paraId="25AD0448" w14:textId="77777777" w:rsidR="003233B3" w:rsidRPr="00AD35E5" w:rsidRDefault="003233B3" w:rsidP="003233B3">
      <w:pPr>
        <w:pStyle w:val="PargrafodaLista"/>
        <w:ind w:left="0"/>
        <w:jc w:val="both"/>
        <w:rPr>
          <w:rFonts w:ascii="Garamond" w:hAnsi="Garamond"/>
          <w:b/>
          <w:bCs/>
          <w:sz w:val="24"/>
          <w:szCs w:val="24"/>
        </w:rPr>
      </w:pPr>
    </w:p>
    <w:p w14:paraId="40BA5835" w14:textId="77777777" w:rsidR="00AD35E5" w:rsidRPr="003233B3" w:rsidRDefault="00AD35E5" w:rsidP="003233B3">
      <w:pPr>
        <w:pStyle w:val="PargrafodaLista"/>
        <w:numPr>
          <w:ilvl w:val="2"/>
          <w:numId w:val="37"/>
        </w:numPr>
        <w:ind w:left="0" w:firstLine="0"/>
        <w:jc w:val="both"/>
        <w:rPr>
          <w:rFonts w:ascii="Garamond" w:hAnsi="Garamond"/>
          <w:b/>
          <w:bCs/>
          <w:sz w:val="24"/>
          <w:szCs w:val="24"/>
        </w:rPr>
      </w:pPr>
      <w:r w:rsidRPr="00AD35E5">
        <w:rPr>
          <w:rFonts w:ascii="Garamond" w:hAnsi="Garamond"/>
          <w:sz w:val="24"/>
          <w:szCs w:val="24"/>
        </w:rPr>
        <w:t xml:space="preserve">guardar sigilo sobre todas as informações obtidas em decorrência do cumprimento do contrato; </w:t>
      </w:r>
    </w:p>
    <w:p w14:paraId="65F57260" w14:textId="77777777" w:rsidR="003233B3" w:rsidRPr="00AD35E5" w:rsidRDefault="003233B3" w:rsidP="003233B3">
      <w:pPr>
        <w:pStyle w:val="PargrafodaLista"/>
        <w:ind w:left="0"/>
        <w:jc w:val="both"/>
        <w:rPr>
          <w:rFonts w:ascii="Garamond" w:hAnsi="Garamond"/>
          <w:b/>
          <w:bCs/>
          <w:sz w:val="24"/>
          <w:szCs w:val="24"/>
        </w:rPr>
      </w:pPr>
    </w:p>
    <w:p w14:paraId="11E5BFBB" w14:textId="5278DBC0" w:rsidR="003233B3" w:rsidRDefault="00AD35E5" w:rsidP="003233B3">
      <w:pPr>
        <w:pStyle w:val="PargrafodaLista"/>
        <w:numPr>
          <w:ilvl w:val="2"/>
          <w:numId w:val="37"/>
        </w:numPr>
        <w:ind w:left="0" w:firstLine="0"/>
        <w:jc w:val="both"/>
        <w:rPr>
          <w:rStyle w:val="Hyperlink"/>
          <w:rFonts w:ascii="Garamond" w:hAnsi="Garamond"/>
          <w:b/>
          <w:bCs/>
          <w:color w:val="auto"/>
          <w:sz w:val="24"/>
          <w:szCs w:val="24"/>
          <w:u w:val="none"/>
        </w:rPr>
      </w:pPr>
      <w:r w:rsidRPr="00AD35E5">
        <w:rPr>
          <w:rFonts w:ascii="Garamond" w:hAnsi="Garamond"/>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6" w:anchor="art124" w:history="1">
        <w:r w:rsidRPr="00AD35E5">
          <w:rPr>
            <w:rStyle w:val="Hyperlink"/>
            <w:rFonts w:ascii="Garamond" w:hAnsi="Garamond"/>
            <w:color w:val="auto"/>
            <w:sz w:val="24"/>
            <w:szCs w:val="24"/>
            <w:u w:val="none"/>
          </w:rPr>
          <w:t>art. 124, II, d, da Lei nº 14.133, de 2021.</w:t>
        </w:r>
      </w:hyperlink>
    </w:p>
    <w:p w14:paraId="097185DF" w14:textId="77777777" w:rsidR="003233B3" w:rsidRPr="003233B3" w:rsidRDefault="003233B3" w:rsidP="003233B3">
      <w:pPr>
        <w:pStyle w:val="PargrafodaLista"/>
        <w:ind w:left="0"/>
        <w:jc w:val="both"/>
        <w:rPr>
          <w:rStyle w:val="Hyperlink"/>
          <w:rFonts w:ascii="Garamond" w:hAnsi="Garamond"/>
          <w:b/>
          <w:bCs/>
          <w:color w:val="auto"/>
          <w:sz w:val="24"/>
          <w:szCs w:val="24"/>
          <w:u w:val="none"/>
        </w:rPr>
      </w:pPr>
    </w:p>
    <w:p w14:paraId="5449F94E" w14:textId="684023B9" w:rsidR="003233B3" w:rsidRDefault="00AD35E5" w:rsidP="003233B3">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cumprir, além dos postulados legais vigentes de âmbito federal, estadual ou municipal, as normas de segurança do contratante;</w:t>
      </w:r>
      <w:bookmarkStart w:id="5" w:name="_Ref118293001"/>
    </w:p>
    <w:p w14:paraId="5068D92D" w14:textId="77777777" w:rsidR="003233B3" w:rsidRPr="003233B3" w:rsidRDefault="003233B3" w:rsidP="003233B3">
      <w:pPr>
        <w:pStyle w:val="PargrafodaLista"/>
        <w:ind w:left="0"/>
        <w:jc w:val="both"/>
        <w:rPr>
          <w:rFonts w:ascii="Garamond" w:hAnsi="Garamond"/>
          <w:b/>
          <w:bCs/>
          <w:sz w:val="24"/>
          <w:szCs w:val="24"/>
        </w:rPr>
      </w:pPr>
    </w:p>
    <w:bookmarkEnd w:id="5"/>
    <w:p w14:paraId="28DF42FD" w14:textId="77777777" w:rsidR="00AD35E5" w:rsidRPr="003233B3" w:rsidRDefault="00AD35E5" w:rsidP="003233B3">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c</w:t>
      </w:r>
      <w:commentRangeStart w:id="6"/>
      <w:r w:rsidRPr="00AD35E5">
        <w:rPr>
          <w:rFonts w:ascii="Garamond" w:hAnsi="Garamond"/>
          <w:color w:val="FF0000"/>
          <w:sz w:val="24"/>
          <w:szCs w:val="24"/>
        </w:rPr>
        <w:t>onduzir os trabalhos com estrita observância às normas da legislação pertinente, cumprindo as determinações dos Poderes Públicos, mantendo sempre limpo o local d</w:t>
      </w:r>
      <w:r w:rsidRPr="00AD35E5">
        <w:rPr>
          <w:rFonts w:ascii="Garamond" w:hAnsi="Garamond"/>
          <w:color w:val="FF0000"/>
          <w:sz w:val="24"/>
          <w:szCs w:val="24"/>
          <w:lang w:eastAsia="en-US"/>
        </w:rPr>
        <w:t>e execução do objeto</w:t>
      </w:r>
      <w:r w:rsidRPr="00AD35E5">
        <w:rPr>
          <w:rFonts w:ascii="Garamond" w:hAnsi="Garamond"/>
          <w:color w:val="FF0000"/>
          <w:sz w:val="24"/>
          <w:szCs w:val="24"/>
        </w:rPr>
        <w:t xml:space="preserve"> e nas melhores condições de segurança, higiene e disciplina.</w:t>
      </w:r>
    </w:p>
    <w:p w14:paraId="61BD2631" w14:textId="77777777" w:rsidR="003233B3" w:rsidRPr="00AD35E5" w:rsidRDefault="003233B3" w:rsidP="003233B3">
      <w:pPr>
        <w:pStyle w:val="PargrafodaLista"/>
        <w:ind w:left="0"/>
        <w:jc w:val="both"/>
        <w:rPr>
          <w:rFonts w:ascii="Garamond" w:hAnsi="Garamond"/>
          <w:b/>
          <w:bCs/>
          <w:color w:val="FF0000"/>
          <w:sz w:val="24"/>
          <w:szCs w:val="24"/>
        </w:rPr>
      </w:pPr>
    </w:p>
    <w:p w14:paraId="1819AD1E" w14:textId="77777777" w:rsidR="00AD35E5" w:rsidRPr="003233B3" w:rsidRDefault="00AD35E5" w:rsidP="003233B3">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submeter previamente, por escrito, ao contratante, para análise e aprovação, quaisquer mudanças nos métodos executivos que fujam às especificações do memorial descritivo ou instrumento congênere.</w:t>
      </w:r>
      <w:bookmarkStart w:id="7" w:name="_Ref118293030"/>
    </w:p>
    <w:p w14:paraId="6F3E058F" w14:textId="77777777" w:rsidR="003233B3" w:rsidRPr="00AD35E5" w:rsidRDefault="003233B3" w:rsidP="003233B3">
      <w:pPr>
        <w:pStyle w:val="PargrafodaLista"/>
        <w:ind w:left="0"/>
        <w:jc w:val="both"/>
        <w:rPr>
          <w:rFonts w:ascii="Garamond" w:hAnsi="Garamond"/>
          <w:b/>
          <w:bCs/>
          <w:color w:val="FF0000"/>
          <w:sz w:val="24"/>
          <w:szCs w:val="24"/>
        </w:rPr>
      </w:pPr>
    </w:p>
    <w:p w14:paraId="2C131D22" w14:textId="77777777" w:rsidR="00AD35E5" w:rsidRPr="003233B3" w:rsidRDefault="00AD35E5" w:rsidP="003233B3">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7"/>
      <w:commentRangeEnd w:id="6"/>
      <w:r w:rsidRPr="00AD35E5">
        <w:rPr>
          <w:rStyle w:val="Refdecomentrio"/>
          <w:rFonts w:ascii="Garamond" w:hAnsi="Garamond"/>
          <w:color w:val="FF0000"/>
          <w:sz w:val="24"/>
          <w:szCs w:val="24"/>
        </w:rPr>
        <w:commentReference w:id="6"/>
      </w:r>
    </w:p>
    <w:p w14:paraId="0ED86D61" w14:textId="77777777" w:rsidR="003233B3" w:rsidRPr="00AD35E5" w:rsidRDefault="003233B3" w:rsidP="003233B3">
      <w:pPr>
        <w:pStyle w:val="PargrafodaLista"/>
        <w:ind w:left="0"/>
        <w:jc w:val="both"/>
        <w:rPr>
          <w:rFonts w:ascii="Garamond" w:hAnsi="Garamond"/>
          <w:b/>
          <w:bCs/>
          <w:color w:val="FF0000"/>
          <w:sz w:val="24"/>
          <w:szCs w:val="24"/>
        </w:rPr>
      </w:pPr>
    </w:p>
    <w:p w14:paraId="0B939395" w14:textId="0E043E3C" w:rsidR="003233B3" w:rsidRDefault="00AD35E5" w:rsidP="003233B3">
      <w:pPr>
        <w:pStyle w:val="PargrafodaLista"/>
        <w:ind w:left="0"/>
        <w:jc w:val="both"/>
        <w:rPr>
          <w:rFonts w:ascii="Garamond" w:hAnsi="Garamond"/>
          <w:sz w:val="24"/>
          <w:szCs w:val="24"/>
        </w:rPr>
      </w:pPr>
      <w:r w:rsidRPr="00AD35E5">
        <w:rPr>
          <w:rFonts w:ascii="Garamond" w:hAnsi="Garamond"/>
          <w:b/>
          <w:bCs/>
          <w:sz w:val="24"/>
          <w:szCs w:val="24"/>
        </w:rPr>
        <w:t>8.7</w:t>
      </w:r>
      <w:r w:rsidRPr="00AD35E5">
        <w:rPr>
          <w:rFonts w:ascii="Garamond" w:hAnsi="Garamond"/>
          <w:b/>
          <w:bCs/>
          <w:color w:val="FF0000"/>
          <w:sz w:val="24"/>
          <w:szCs w:val="24"/>
        </w:rPr>
        <w:t xml:space="preserve"> </w:t>
      </w:r>
      <w:r w:rsidRPr="00AD35E5">
        <w:rPr>
          <w:rFonts w:ascii="Garamond" w:hAnsi="Garamond"/>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w:t>
      </w:r>
      <w:r w:rsidR="003233B3">
        <w:rPr>
          <w:rFonts w:ascii="Garamond" w:hAnsi="Garamond"/>
          <w:sz w:val="24"/>
          <w:szCs w:val="24"/>
        </w:rPr>
        <w:t>s.</w:t>
      </w:r>
    </w:p>
    <w:p w14:paraId="1036A026" w14:textId="77777777" w:rsidR="003233B3" w:rsidRPr="003233B3" w:rsidRDefault="003233B3" w:rsidP="003233B3">
      <w:pPr>
        <w:pStyle w:val="PargrafodaLista"/>
        <w:ind w:left="0"/>
        <w:jc w:val="both"/>
        <w:rPr>
          <w:rFonts w:ascii="Garamond" w:hAnsi="Garamond"/>
          <w:sz w:val="24"/>
          <w:szCs w:val="24"/>
        </w:rPr>
      </w:pPr>
    </w:p>
    <w:p w14:paraId="73FE6355" w14:textId="77777777" w:rsidR="00AD35E5" w:rsidRPr="00AD35E5" w:rsidRDefault="00AD35E5" w:rsidP="003233B3">
      <w:pPr>
        <w:pStyle w:val="PargrafodaLista"/>
        <w:ind w:left="0"/>
        <w:jc w:val="both"/>
        <w:rPr>
          <w:rFonts w:ascii="Garamond" w:hAnsi="Garamond"/>
          <w:b/>
          <w:bCs/>
          <w:sz w:val="24"/>
          <w:szCs w:val="24"/>
        </w:rPr>
      </w:pPr>
      <w:r w:rsidRPr="00AD35E5">
        <w:rPr>
          <w:rFonts w:ascii="Garamond" w:hAnsi="Garamond"/>
          <w:b/>
          <w:sz w:val="24"/>
          <w:szCs w:val="24"/>
        </w:rPr>
        <w:t>8.8</w:t>
      </w:r>
      <w:r w:rsidRPr="00AD35E5">
        <w:rPr>
          <w:rFonts w:ascii="Garamond" w:hAnsi="Garamond"/>
          <w:sz w:val="24"/>
          <w:szCs w:val="24"/>
        </w:rPr>
        <w:t xml:space="preserve"> Quando não for possível a verificação da regularidade no CCF/AM,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0135B4AF" w14:textId="77777777" w:rsidR="00AD35E5" w:rsidRPr="00AD35E5" w:rsidRDefault="00AD35E5" w:rsidP="00AD35E5">
      <w:pPr>
        <w:pStyle w:val="Nivel010"/>
        <w:numPr>
          <w:ilvl w:val="0"/>
          <w:numId w:val="0"/>
        </w:numPr>
        <w:rPr>
          <w:rFonts w:ascii="Garamond" w:hAnsi="Garamond"/>
          <w:sz w:val="24"/>
          <w:szCs w:val="24"/>
          <w:u w:val="single"/>
        </w:rPr>
      </w:pPr>
      <w:r w:rsidRPr="00AD35E5">
        <w:rPr>
          <w:rFonts w:ascii="Garamond" w:hAnsi="Garamond"/>
          <w:sz w:val="24"/>
          <w:szCs w:val="24"/>
          <w:u w:val="single"/>
        </w:rPr>
        <w:lastRenderedPageBreak/>
        <w:t>CLÁUSULA NONA – SANÇÕES ADMINISTRATIVAS</w:t>
      </w:r>
    </w:p>
    <w:p w14:paraId="04615A58" w14:textId="77777777" w:rsidR="00AD35E5" w:rsidRPr="00AD35E5" w:rsidRDefault="00AD35E5" w:rsidP="00AD35E5">
      <w:pPr>
        <w:pStyle w:val="Nivel010"/>
        <w:numPr>
          <w:ilvl w:val="0"/>
          <w:numId w:val="0"/>
        </w:numPr>
        <w:rPr>
          <w:rFonts w:ascii="Garamond" w:hAnsi="Garamond"/>
          <w:b w:val="0"/>
          <w:bCs w:val="0"/>
          <w:sz w:val="24"/>
          <w:szCs w:val="24"/>
          <w:u w:val="single"/>
        </w:rPr>
      </w:pPr>
      <w:r w:rsidRPr="00AD35E5">
        <w:rPr>
          <w:rFonts w:ascii="Garamond" w:hAnsi="Garamond"/>
          <w:sz w:val="24"/>
          <w:szCs w:val="24"/>
        </w:rPr>
        <w:t>9.1.</w:t>
      </w:r>
      <w:r w:rsidRPr="00AD35E5">
        <w:rPr>
          <w:rFonts w:ascii="Garamond" w:hAnsi="Garamond"/>
          <w:b w:val="0"/>
          <w:bCs w:val="0"/>
          <w:sz w:val="24"/>
          <w:szCs w:val="24"/>
        </w:rPr>
        <w:t xml:space="preserve"> O licitante e o contratado que incorram em infrações sujeitam-se às seguintes sanções administrativas:</w:t>
      </w:r>
    </w:p>
    <w:p w14:paraId="25D3A15C" w14:textId="77777777" w:rsidR="00AD35E5" w:rsidRPr="00AD35E5" w:rsidRDefault="00AD35E5" w:rsidP="00AD35E5">
      <w:pPr>
        <w:autoSpaceDE w:val="0"/>
        <w:autoSpaceDN w:val="0"/>
        <w:adjustRightInd w:val="0"/>
        <w:jc w:val="both"/>
        <w:rPr>
          <w:rFonts w:ascii="Garamond" w:hAnsi="Garamond"/>
        </w:rPr>
      </w:pPr>
    </w:p>
    <w:p w14:paraId="42E21F0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9.1.1.</w:t>
      </w:r>
      <w:r w:rsidRPr="00AD35E5">
        <w:rPr>
          <w:rFonts w:ascii="Garamond" w:hAnsi="Garamond"/>
        </w:rPr>
        <w:t xml:space="preserve"> advertência, caso o contratado der causa à inexecução parcial do contrato, quando não se justificar a imposição de penalidade mais grave; </w:t>
      </w:r>
    </w:p>
    <w:p w14:paraId="77CCE023" w14:textId="77777777" w:rsidR="00AD35E5" w:rsidRPr="00AD35E5" w:rsidRDefault="00AD35E5" w:rsidP="00AD35E5">
      <w:pPr>
        <w:autoSpaceDE w:val="0"/>
        <w:autoSpaceDN w:val="0"/>
        <w:adjustRightInd w:val="0"/>
        <w:jc w:val="both"/>
        <w:rPr>
          <w:rFonts w:ascii="Garamond" w:hAnsi="Garamond"/>
        </w:rPr>
      </w:pPr>
    </w:p>
    <w:p w14:paraId="09BF94A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w:t>
      </w:r>
      <w:r w:rsidRPr="00AD35E5">
        <w:rPr>
          <w:rFonts w:ascii="Garamond" w:hAnsi="Garamond"/>
        </w:rPr>
        <w:t xml:space="preserve"> multa, nas seguintes hipóteses:</w:t>
      </w:r>
    </w:p>
    <w:p w14:paraId="15B6A0EA" w14:textId="77777777" w:rsidR="00AD35E5" w:rsidRPr="00AD35E5" w:rsidRDefault="00AD35E5" w:rsidP="00AD35E5">
      <w:pPr>
        <w:autoSpaceDE w:val="0"/>
        <w:autoSpaceDN w:val="0"/>
        <w:adjustRightInd w:val="0"/>
        <w:jc w:val="both"/>
        <w:rPr>
          <w:rFonts w:ascii="Garamond" w:hAnsi="Garamond"/>
        </w:rPr>
      </w:pPr>
    </w:p>
    <w:p w14:paraId="1A47E71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9.1.2.1.</w:t>
      </w:r>
      <w:r w:rsidRPr="00AD35E5">
        <w:rPr>
          <w:rFonts w:ascii="Garamond" w:hAnsi="Garamond"/>
        </w:rPr>
        <w:t xml:space="preserve"> multa de _% (__por cento) sobre o valor adjudicado, em caso de recusa do fornecedor em assinar o contrato. </w:t>
      </w:r>
      <w:r w:rsidRPr="00D5686A">
        <w:rPr>
          <w:rFonts w:ascii="Garamond" w:hAnsi="Garamond"/>
          <w:color w:val="FF0000"/>
        </w:rPr>
        <w:t>(A SER ESTABELECIDO PELO ÓRGÃO CONTRATANTE NO TERMO DE REFERÊNCIA)</w:t>
      </w:r>
    </w:p>
    <w:p w14:paraId="5379D631" w14:textId="77777777" w:rsidR="00AD35E5" w:rsidRPr="00AD35E5" w:rsidRDefault="00AD35E5" w:rsidP="00AD35E5">
      <w:pPr>
        <w:autoSpaceDE w:val="0"/>
        <w:autoSpaceDN w:val="0"/>
        <w:adjustRightInd w:val="0"/>
        <w:jc w:val="both"/>
        <w:rPr>
          <w:rFonts w:ascii="Garamond" w:hAnsi="Garamond"/>
        </w:rPr>
      </w:pPr>
    </w:p>
    <w:p w14:paraId="041AF869" w14:textId="300D56EC"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9.1.2.2.</w:t>
      </w:r>
      <w:r w:rsidRPr="00AD35E5">
        <w:rPr>
          <w:rFonts w:ascii="Garamond" w:hAnsi="Garamond"/>
        </w:rPr>
        <w:t xml:space="preserve"> multa de _% (__por cento) sobre o valor homologado não realizado, em caso de inexecução parcial da obrigação assumida. </w:t>
      </w:r>
      <w:r w:rsidRPr="00D5686A">
        <w:rPr>
          <w:rFonts w:ascii="Garamond" w:hAnsi="Garamond"/>
          <w:color w:val="FF0000"/>
        </w:rPr>
        <w:t>(A SER ESTABELECIDO PELO ÓRGÃO CONTRATANTE NO TERMO DE REFERÊNCIA)</w:t>
      </w:r>
    </w:p>
    <w:p w14:paraId="19B8891F" w14:textId="77777777" w:rsidR="00AD35E5" w:rsidRPr="00AD35E5" w:rsidRDefault="00AD35E5" w:rsidP="00AD35E5">
      <w:pPr>
        <w:autoSpaceDE w:val="0"/>
        <w:autoSpaceDN w:val="0"/>
        <w:adjustRightInd w:val="0"/>
        <w:jc w:val="both"/>
        <w:rPr>
          <w:rFonts w:ascii="Garamond" w:hAnsi="Garamond"/>
        </w:rPr>
      </w:pPr>
    </w:p>
    <w:p w14:paraId="57712DD9" w14:textId="0ACC562F"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9.1.2.3.</w:t>
      </w:r>
      <w:r w:rsidRPr="00AD35E5">
        <w:rPr>
          <w:rFonts w:ascii="Garamond" w:hAnsi="Garamond"/>
        </w:rPr>
        <w:t xml:space="preserve"> multa de _% (__por cento) sobre o valor homologado, em caso de inexecução total da obrigação assumida. </w:t>
      </w:r>
      <w:r w:rsidRPr="00D5686A">
        <w:rPr>
          <w:rFonts w:ascii="Garamond" w:hAnsi="Garamond"/>
          <w:color w:val="FF0000"/>
        </w:rPr>
        <w:t>(A SER ESTABELECIDO PELO ÓRGÃO CONTRATANTE NO TERMO DE REFERÊNCIA)</w:t>
      </w:r>
    </w:p>
    <w:p w14:paraId="2BF8B187" w14:textId="77777777" w:rsidR="00AD35E5" w:rsidRPr="00AD35E5" w:rsidRDefault="00AD35E5" w:rsidP="00AD35E5">
      <w:pPr>
        <w:autoSpaceDE w:val="0"/>
        <w:autoSpaceDN w:val="0"/>
        <w:adjustRightInd w:val="0"/>
        <w:jc w:val="both"/>
        <w:rPr>
          <w:rFonts w:ascii="Garamond" w:hAnsi="Garamond"/>
        </w:rPr>
      </w:pPr>
    </w:p>
    <w:p w14:paraId="7EBF5DC2" w14:textId="5C12F043" w:rsidR="00AD35E5" w:rsidRPr="00D5686A" w:rsidRDefault="00AD35E5" w:rsidP="00AD35E5">
      <w:pPr>
        <w:autoSpaceDE w:val="0"/>
        <w:autoSpaceDN w:val="0"/>
        <w:adjustRightInd w:val="0"/>
        <w:jc w:val="both"/>
        <w:rPr>
          <w:rFonts w:ascii="Garamond" w:hAnsi="Garamond"/>
          <w:color w:val="FF0000"/>
        </w:rPr>
      </w:pPr>
      <w:r w:rsidRPr="00AD35E5">
        <w:rPr>
          <w:rFonts w:ascii="Garamond" w:hAnsi="Garamond"/>
          <w:b/>
          <w:bCs/>
        </w:rPr>
        <w:t>9.1.2.4.</w:t>
      </w:r>
      <w:r w:rsidRPr="00AD35E5">
        <w:rPr>
          <w:rFonts w:ascii="Garamond" w:hAnsi="Garamond"/>
        </w:rPr>
        <w:t xml:space="preserve"> multas moratórias de _% (__por cento) do valor homologado por dia, até o trigésimo dia de atraso, se o objeto não for entregue na data prevista, sem justificativas aceitas pelo Estado; (</w:t>
      </w:r>
      <w:r w:rsidRPr="00D5686A">
        <w:rPr>
          <w:rFonts w:ascii="Garamond" w:hAnsi="Garamond"/>
          <w:color w:val="FF0000"/>
        </w:rPr>
        <w:t>A SER ESTABELECIDO PELO ÓRGÃO CONTRATANTE NO TERMO DE REFERÊNCIA)</w:t>
      </w:r>
    </w:p>
    <w:p w14:paraId="0E7CD3E4" w14:textId="77777777" w:rsidR="00AD35E5" w:rsidRPr="00AD35E5" w:rsidRDefault="00AD35E5" w:rsidP="00AD35E5">
      <w:pPr>
        <w:autoSpaceDE w:val="0"/>
        <w:autoSpaceDN w:val="0"/>
        <w:adjustRightInd w:val="0"/>
        <w:jc w:val="both"/>
        <w:rPr>
          <w:rFonts w:ascii="Garamond" w:hAnsi="Garamond"/>
        </w:rPr>
      </w:pPr>
    </w:p>
    <w:p w14:paraId="65D9816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9.1.2.5.</w:t>
      </w:r>
      <w:r w:rsidRPr="00AD35E5">
        <w:rPr>
          <w:rFonts w:ascii="Garamond" w:hAnsi="Garamond"/>
        </w:rPr>
        <w:t xml:space="preserve"> multa de até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14:paraId="644659BB" w14:textId="77777777" w:rsidR="00AD35E5" w:rsidRPr="00AD35E5" w:rsidRDefault="00AD35E5" w:rsidP="00AD35E5">
      <w:pPr>
        <w:autoSpaceDE w:val="0"/>
        <w:autoSpaceDN w:val="0"/>
        <w:adjustRightInd w:val="0"/>
        <w:jc w:val="both"/>
        <w:rPr>
          <w:rFonts w:ascii="Garamond" w:hAnsi="Garamond"/>
        </w:rPr>
      </w:pPr>
    </w:p>
    <w:p w14:paraId="79ED4AC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9.1.2.6.</w:t>
      </w:r>
      <w:r w:rsidRPr="00AD35E5">
        <w:rPr>
          <w:rFonts w:ascii="Garamond" w:hAnsi="Garamond"/>
        </w:rPr>
        <w:t xml:space="preserve"> multa de até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14:paraId="1F5B7B95" w14:textId="77777777" w:rsidR="00AD35E5" w:rsidRPr="00AD35E5" w:rsidRDefault="00AD35E5" w:rsidP="00AD35E5">
      <w:pPr>
        <w:autoSpaceDE w:val="0"/>
        <w:autoSpaceDN w:val="0"/>
        <w:adjustRightInd w:val="0"/>
        <w:jc w:val="both"/>
        <w:rPr>
          <w:rFonts w:ascii="Garamond" w:hAnsi="Garamond"/>
        </w:rPr>
      </w:pPr>
    </w:p>
    <w:p w14:paraId="13A0C63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w:t>
      </w:r>
      <w:r w:rsidRPr="00AD35E5">
        <w:rPr>
          <w:rFonts w:ascii="Garamond" w:hAnsi="Garamond"/>
        </w:rPr>
        <w:t xml:space="preserve"> impedimento de licitar e contratar no âmbito da Administração Pública Estadual Direta e Indireta, pelo prazo máximo de 3 (três) anos, quando não se justificar a imposição de penalidade mais grave prevista no subitem 9.1.4, ao licitante ou contratado que:</w:t>
      </w:r>
    </w:p>
    <w:p w14:paraId="19E00F15" w14:textId="77777777" w:rsidR="00AD35E5" w:rsidRPr="00AD35E5" w:rsidRDefault="00AD35E5" w:rsidP="00AD35E5">
      <w:pPr>
        <w:autoSpaceDE w:val="0"/>
        <w:autoSpaceDN w:val="0"/>
        <w:adjustRightInd w:val="0"/>
        <w:jc w:val="both"/>
        <w:rPr>
          <w:rFonts w:ascii="Garamond" w:hAnsi="Garamond"/>
        </w:rPr>
      </w:pPr>
    </w:p>
    <w:p w14:paraId="43AF64D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9.1.3.1.</w:t>
      </w:r>
      <w:r w:rsidRPr="00AD35E5">
        <w:rPr>
          <w:rFonts w:ascii="Garamond" w:hAnsi="Garamond"/>
        </w:rPr>
        <w:t xml:space="preserve"> pelo prazo de até 6 (seis) meses quando deixar de entregar documentação/proposta ou amostra/ficha técnica ou deixar de realizar vistoria técnica para o certame;</w:t>
      </w:r>
    </w:p>
    <w:p w14:paraId="3ABC0ECE" w14:textId="77777777" w:rsidR="00AD35E5" w:rsidRPr="00AD35E5" w:rsidRDefault="00AD35E5" w:rsidP="00AD35E5">
      <w:pPr>
        <w:autoSpaceDE w:val="0"/>
        <w:autoSpaceDN w:val="0"/>
        <w:adjustRightInd w:val="0"/>
        <w:jc w:val="both"/>
        <w:rPr>
          <w:rFonts w:ascii="Garamond" w:hAnsi="Garamond"/>
        </w:rPr>
      </w:pPr>
    </w:p>
    <w:p w14:paraId="5B90BCFE"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9.1.3.2.</w:t>
      </w:r>
      <w:r w:rsidRPr="00AD35E5">
        <w:rPr>
          <w:rFonts w:ascii="Garamond" w:hAnsi="Garamond"/>
        </w:rPr>
        <w:t xml:space="preserve"> pelo prazo de até 12 (doze) meses quando:</w:t>
      </w:r>
    </w:p>
    <w:p w14:paraId="5AAF330A" w14:textId="77777777" w:rsidR="00AD35E5" w:rsidRPr="00AD35E5" w:rsidRDefault="00AD35E5" w:rsidP="00AD35E5">
      <w:pPr>
        <w:autoSpaceDE w:val="0"/>
        <w:autoSpaceDN w:val="0"/>
        <w:adjustRightInd w:val="0"/>
        <w:jc w:val="both"/>
        <w:rPr>
          <w:rFonts w:ascii="Garamond" w:hAnsi="Garamond"/>
        </w:rPr>
      </w:pPr>
    </w:p>
    <w:p w14:paraId="0E45ED83"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9.1.3.2.1.</w:t>
      </w:r>
      <w:r w:rsidRPr="00AD35E5">
        <w:rPr>
          <w:rFonts w:ascii="Garamond" w:hAnsi="Garamond"/>
        </w:rPr>
        <w:t xml:space="preserve"> não </w:t>
      </w:r>
      <w:r w:rsidRPr="00D5686A">
        <w:rPr>
          <w:rFonts w:ascii="Garamond" w:hAnsi="Garamond"/>
          <w:color w:val="000000" w:themeColor="text1"/>
        </w:rPr>
        <w:t xml:space="preserve">mantiver </w:t>
      </w:r>
      <w:r w:rsidRPr="00AD35E5">
        <w:rPr>
          <w:rFonts w:ascii="Garamond" w:hAnsi="Garamond"/>
        </w:rPr>
        <w:t>a proposta para o certame, quando encerrada a etapa competitiva, salvo em decorrência de fato superveniente devidamente justificado;</w:t>
      </w:r>
    </w:p>
    <w:p w14:paraId="2BB57D21" w14:textId="77777777" w:rsidR="00AD35E5" w:rsidRPr="00AD35E5" w:rsidRDefault="00AD35E5" w:rsidP="00AD35E5">
      <w:pPr>
        <w:autoSpaceDE w:val="0"/>
        <w:autoSpaceDN w:val="0"/>
        <w:adjustRightInd w:val="0"/>
        <w:jc w:val="both"/>
        <w:rPr>
          <w:rFonts w:ascii="Garamond" w:hAnsi="Garamond"/>
        </w:rPr>
      </w:pPr>
    </w:p>
    <w:p w14:paraId="6C8E19DA"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lastRenderedPageBreak/>
        <w:t>9.1.3.2.2.</w:t>
      </w:r>
      <w:r w:rsidRPr="00AD35E5">
        <w:rPr>
          <w:rFonts w:ascii="Garamond" w:hAnsi="Garamond"/>
        </w:rPr>
        <w:t xml:space="preserve"> ensejar o retardamento da execução ou da entrega do objeto da licitação sem motivo justificado;</w:t>
      </w:r>
    </w:p>
    <w:p w14:paraId="2282A93F" w14:textId="77777777" w:rsidR="00AD35E5" w:rsidRPr="00AD35E5" w:rsidRDefault="00AD35E5" w:rsidP="00AD35E5">
      <w:pPr>
        <w:autoSpaceDE w:val="0"/>
        <w:autoSpaceDN w:val="0"/>
        <w:adjustRightInd w:val="0"/>
        <w:jc w:val="both"/>
        <w:rPr>
          <w:rFonts w:ascii="Garamond" w:hAnsi="Garamond"/>
        </w:rPr>
      </w:pPr>
    </w:p>
    <w:p w14:paraId="09A3A2D7"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w:t>
      </w:r>
      <w:r w:rsidRPr="00AD35E5">
        <w:rPr>
          <w:rFonts w:ascii="Garamond" w:hAnsi="Garamond"/>
        </w:rPr>
        <w:t xml:space="preserve"> pelo prazo de 12 (doze) a 36 (trinta e seis) meses quando:  </w:t>
      </w:r>
    </w:p>
    <w:p w14:paraId="65AADA7C" w14:textId="77777777" w:rsidR="00AD35E5" w:rsidRPr="00AD35E5" w:rsidRDefault="00AD35E5" w:rsidP="00AD35E5">
      <w:pPr>
        <w:autoSpaceDE w:val="0"/>
        <w:autoSpaceDN w:val="0"/>
        <w:adjustRightInd w:val="0"/>
        <w:jc w:val="both"/>
        <w:rPr>
          <w:rFonts w:ascii="Garamond" w:hAnsi="Garamond"/>
        </w:rPr>
      </w:pPr>
    </w:p>
    <w:p w14:paraId="668CB2B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9.1.3.3.1.</w:t>
      </w:r>
      <w:r w:rsidRPr="00AD35E5">
        <w:rPr>
          <w:rFonts w:ascii="Garamond" w:hAnsi="Garamond"/>
        </w:rPr>
        <w:t xml:space="preserve"> der causa à inexecução parcial do contrato que cause grave dano à Administração, ao funcionamento dos serviços públicos ou ao interesse coletivo;</w:t>
      </w:r>
    </w:p>
    <w:p w14:paraId="3EB1175C" w14:textId="77777777" w:rsidR="00AD35E5" w:rsidRPr="00AD35E5" w:rsidRDefault="00AD35E5" w:rsidP="00AD35E5">
      <w:pPr>
        <w:autoSpaceDE w:val="0"/>
        <w:autoSpaceDN w:val="0"/>
        <w:adjustRightInd w:val="0"/>
        <w:jc w:val="both"/>
        <w:rPr>
          <w:rFonts w:ascii="Garamond" w:hAnsi="Garamond"/>
        </w:rPr>
      </w:pPr>
    </w:p>
    <w:p w14:paraId="2AD9E81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9.1.3.3.2.</w:t>
      </w:r>
      <w:r w:rsidRPr="00AD35E5">
        <w:rPr>
          <w:rFonts w:ascii="Garamond" w:hAnsi="Garamond"/>
        </w:rPr>
        <w:t xml:space="preserve"> der causa à inexecução total do contrato;</w:t>
      </w:r>
    </w:p>
    <w:p w14:paraId="04A9484C" w14:textId="77777777" w:rsidR="00AD35E5" w:rsidRPr="00AD35E5" w:rsidRDefault="00AD35E5" w:rsidP="00AD35E5">
      <w:pPr>
        <w:autoSpaceDE w:val="0"/>
        <w:autoSpaceDN w:val="0"/>
        <w:adjustRightInd w:val="0"/>
        <w:jc w:val="both"/>
        <w:rPr>
          <w:rFonts w:ascii="Garamond" w:hAnsi="Garamond"/>
        </w:rPr>
      </w:pPr>
    </w:p>
    <w:p w14:paraId="6D4736D7"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9.1.3.3.3.</w:t>
      </w:r>
      <w:r w:rsidRPr="00AD35E5">
        <w:rPr>
          <w:rFonts w:ascii="Garamond" w:hAnsi="Garamond"/>
        </w:rPr>
        <w:t xml:space="preserve"> não celebrar o contrato ou não entregar a documentação exigida para a contratação, quando convocado dentro do prazo de validade de sua proposta;</w:t>
      </w:r>
    </w:p>
    <w:p w14:paraId="600FCEE3" w14:textId="77777777" w:rsidR="00AD35E5" w:rsidRPr="00AD35E5" w:rsidRDefault="00AD35E5" w:rsidP="00AD35E5">
      <w:pPr>
        <w:autoSpaceDE w:val="0"/>
        <w:autoSpaceDN w:val="0"/>
        <w:adjustRightInd w:val="0"/>
        <w:jc w:val="both"/>
        <w:rPr>
          <w:rFonts w:ascii="Garamond" w:hAnsi="Garamond"/>
        </w:rPr>
      </w:pPr>
    </w:p>
    <w:p w14:paraId="5980D32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w:t>
      </w:r>
      <w:r w:rsidRPr="00AD35E5">
        <w:rPr>
          <w:rFonts w:ascii="Garamond" w:hAnsi="Garamond"/>
        </w:rPr>
        <w:t xml:space="preserve"> declaração de inidoneidade para licitar e contratar no âmbito da Administração Pública Direta e Indireta, pelo prazo mínimo de 3 (três) anos e máximo de 6 (seis) anos, ao licitante ou contratado que:</w:t>
      </w:r>
    </w:p>
    <w:p w14:paraId="3E3230BA" w14:textId="77777777" w:rsidR="00AD35E5" w:rsidRPr="00AD35E5" w:rsidRDefault="00AD35E5" w:rsidP="00AD35E5">
      <w:pPr>
        <w:autoSpaceDE w:val="0"/>
        <w:autoSpaceDN w:val="0"/>
        <w:adjustRightInd w:val="0"/>
        <w:jc w:val="both"/>
        <w:rPr>
          <w:rFonts w:ascii="Garamond" w:hAnsi="Garamond"/>
        </w:rPr>
      </w:pPr>
    </w:p>
    <w:p w14:paraId="26841F12"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9.1.4.1.</w:t>
      </w:r>
      <w:r w:rsidRPr="00AD35E5">
        <w:rPr>
          <w:rFonts w:ascii="Garamond" w:hAnsi="Garamond"/>
        </w:rPr>
        <w:t xml:space="preserve"> apresentar declaração ou documentação falsa ou com informações inverídicas destinada a prejudicar a veracidade de seu teor original exigida para o certame ou a execução do contrato;</w:t>
      </w:r>
    </w:p>
    <w:p w14:paraId="35A8C4AA" w14:textId="77777777" w:rsidR="00AD35E5" w:rsidRPr="00AD35E5" w:rsidRDefault="00AD35E5" w:rsidP="00AD35E5">
      <w:pPr>
        <w:autoSpaceDE w:val="0"/>
        <w:autoSpaceDN w:val="0"/>
        <w:adjustRightInd w:val="0"/>
        <w:jc w:val="both"/>
        <w:rPr>
          <w:rFonts w:ascii="Garamond" w:hAnsi="Garamond"/>
        </w:rPr>
      </w:pPr>
    </w:p>
    <w:p w14:paraId="268D806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9.1.4.2.</w:t>
      </w:r>
      <w:r w:rsidRPr="00AD35E5">
        <w:rPr>
          <w:rFonts w:ascii="Garamond" w:hAnsi="Garamond"/>
        </w:rPr>
        <w:t xml:space="preserve"> fraudar a licitação ou praticar ato fraudulento na execução do contrato;</w:t>
      </w:r>
    </w:p>
    <w:p w14:paraId="1D83D6AC" w14:textId="77777777" w:rsidR="00AD35E5" w:rsidRPr="00AD35E5" w:rsidRDefault="00AD35E5" w:rsidP="00AD35E5">
      <w:pPr>
        <w:autoSpaceDE w:val="0"/>
        <w:autoSpaceDN w:val="0"/>
        <w:adjustRightInd w:val="0"/>
        <w:jc w:val="both"/>
        <w:rPr>
          <w:rFonts w:ascii="Garamond" w:hAnsi="Garamond"/>
        </w:rPr>
      </w:pPr>
    </w:p>
    <w:p w14:paraId="65CF437F"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9.1.4.3.</w:t>
      </w:r>
      <w:r w:rsidRPr="00AD35E5">
        <w:rPr>
          <w:rFonts w:ascii="Garamond" w:hAnsi="Garamond"/>
        </w:rPr>
        <w:t xml:space="preserve"> comportar-se de modo inidôneo ou cometer fraude de qualquer natureza;</w:t>
      </w:r>
    </w:p>
    <w:p w14:paraId="5B5D561F" w14:textId="77777777" w:rsidR="00AD35E5" w:rsidRPr="00AD35E5" w:rsidRDefault="00AD35E5" w:rsidP="00AD35E5">
      <w:pPr>
        <w:autoSpaceDE w:val="0"/>
        <w:autoSpaceDN w:val="0"/>
        <w:adjustRightInd w:val="0"/>
        <w:jc w:val="both"/>
        <w:rPr>
          <w:rFonts w:ascii="Garamond" w:hAnsi="Garamond"/>
        </w:rPr>
      </w:pPr>
    </w:p>
    <w:p w14:paraId="26BDCE30"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9.1.4.3.1.</w:t>
      </w:r>
      <w:r w:rsidRPr="00AD35E5">
        <w:rPr>
          <w:rFonts w:ascii="Garamond" w:hAnsi="Garamond"/>
        </w:rPr>
        <w:t xml:space="preserve"> 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14:paraId="5A9BC2A1" w14:textId="77777777" w:rsidR="00AD35E5" w:rsidRPr="00AD35E5" w:rsidRDefault="00AD35E5" w:rsidP="00AD35E5">
      <w:pPr>
        <w:autoSpaceDE w:val="0"/>
        <w:autoSpaceDN w:val="0"/>
        <w:adjustRightInd w:val="0"/>
        <w:jc w:val="both"/>
        <w:rPr>
          <w:rFonts w:ascii="Garamond" w:hAnsi="Garamond"/>
        </w:rPr>
      </w:pPr>
    </w:p>
    <w:p w14:paraId="2486875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9.1.4.4.</w:t>
      </w:r>
      <w:r w:rsidRPr="00AD35E5">
        <w:rPr>
          <w:rFonts w:ascii="Garamond" w:hAnsi="Garamond"/>
        </w:rPr>
        <w:t xml:space="preserve"> praticar atos ilícitos com vistas a frustrar os objetivos da licitação;</w:t>
      </w:r>
    </w:p>
    <w:p w14:paraId="5803AB56" w14:textId="77777777" w:rsidR="00AD35E5" w:rsidRPr="00AD35E5" w:rsidRDefault="00AD35E5" w:rsidP="00AD35E5">
      <w:pPr>
        <w:autoSpaceDE w:val="0"/>
        <w:autoSpaceDN w:val="0"/>
        <w:adjustRightInd w:val="0"/>
        <w:jc w:val="both"/>
        <w:rPr>
          <w:rFonts w:ascii="Garamond" w:hAnsi="Garamond"/>
        </w:rPr>
      </w:pPr>
    </w:p>
    <w:p w14:paraId="1FD0F70F"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9.1.4.5.</w:t>
      </w:r>
      <w:r w:rsidRPr="00AD35E5">
        <w:rPr>
          <w:rFonts w:ascii="Garamond" w:hAnsi="Garamond"/>
        </w:rPr>
        <w:t xml:space="preserve"> praticar ato lesivo previsto no art. 5º da Lei nº 12.846, de 1º de agosto de 2013. </w:t>
      </w:r>
    </w:p>
    <w:p w14:paraId="2EA2B4BF" w14:textId="77777777" w:rsidR="00AD35E5" w:rsidRPr="00AD35E5" w:rsidRDefault="00AD35E5" w:rsidP="00AD35E5">
      <w:pPr>
        <w:autoSpaceDE w:val="0"/>
        <w:autoSpaceDN w:val="0"/>
        <w:adjustRightInd w:val="0"/>
        <w:jc w:val="both"/>
        <w:rPr>
          <w:rFonts w:ascii="Garamond" w:hAnsi="Garamond"/>
        </w:rPr>
      </w:pPr>
    </w:p>
    <w:p w14:paraId="32FCC30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9.1.5.</w:t>
      </w:r>
      <w:r w:rsidRPr="00AD35E5">
        <w:rPr>
          <w:rFonts w:ascii="Garamond" w:hAnsi="Garamond"/>
        </w:rPr>
        <w:t xml:space="preserve"> As sanções previstas nos subitens 9.1.1., 9.1.3 e 9.1.4. poderão ser aplicadas cumulativamente ou não à </w:t>
      </w:r>
      <w:r w:rsidRPr="00D5686A">
        <w:rPr>
          <w:rFonts w:ascii="Garamond" w:hAnsi="Garamond"/>
          <w:color w:val="000000" w:themeColor="text1"/>
        </w:rPr>
        <w:t xml:space="preserve">penalidade de multa prevista no </w:t>
      </w:r>
      <w:r w:rsidRPr="00AD35E5">
        <w:rPr>
          <w:rFonts w:ascii="Garamond" w:hAnsi="Garamond"/>
        </w:rPr>
        <w:t>subitem 9.1.2.</w:t>
      </w:r>
    </w:p>
    <w:p w14:paraId="25D1B902" w14:textId="77777777" w:rsidR="00AD35E5" w:rsidRPr="00AD35E5" w:rsidRDefault="00AD35E5" w:rsidP="00AD35E5">
      <w:pPr>
        <w:autoSpaceDE w:val="0"/>
        <w:autoSpaceDN w:val="0"/>
        <w:adjustRightInd w:val="0"/>
        <w:jc w:val="both"/>
        <w:rPr>
          <w:rFonts w:ascii="Garamond" w:hAnsi="Garamond"/>
        </w:rPr>
      </w:pPr>
    </w:p>
    <w:p w14:paraId="79B34BAD"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9.1.6.</w:t>
      </w:r>
      <w:r w:rsidRPr="00AD35E5">
        <w:rPr>
          <w:rFonts w:ascii="Garamond" w:hAnsi="Garamond"/>
        </w:rPr>
        <w:t xml:space="preserve"> Quando a ação ou omissão do licitante ou contratante ensejar o enquadramento de concurso de condutas, aplicar-se-á a pena mais grave.</w:t>
      </w:r>
    </w:p>
    <w:p w14:paraId="6E6B36C3" w14:textId="77777777" w:rsidR="00AD35E5" w:rsidRPr="00AD35E5" w:rsidRDefault="00AD35E5" w:rsidP="00AD35E5">
      <w:pPr>
        <w:autoSpaceDE w:val="0"/>
        <w:autoSpaceDN w:val="0"/>
        <w:adjustRightInd w:val="0"/>
        <w:jc w:val="both"/>
        <w:rPr>
          <w:rFonts w:ascii="Garamond" w:hAnsi="Garamond"/>
        </w:rPr>
      </w:pPr>
    </w:p>
    <w:p w14:paraId="2220CE0E"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w:t>
      </w:r>
      <w:r w:rsidRPr="00AD35E5">
        <w:rPr>
          <w:rFonts w:ascii="Garamond" w:hAnsi="Garamond"/>
        </w:rPr>
        <w:t xml:space="preserve"> A aplicação das sanções administrativas previstas nos subitens 9.1.2., 9.1.3 e 9.1.4., realizar-se-á em processo administrativo que assegurará o contraditório e a ampla defesa, observando-se os procedimentos previstos no </w:t>
      </w:r>
      <w:r w:rsidRPr="00AD35E5">
        <w:rPr>
          <w:rFonts w:ascii="Garamond" w:eastAsia="Calibri" w:hAnsi="Garamond"/>
          <w:lang w:val="pt-PT" w:eastAsia="ja-JP"/>
        </w:rPr>
        <w:t xml:space="preserve">Decreto Estadual n.º 47.133, de 10 de março de 2023 </w:t>
      </w:r>
      <w:r w:rsidRPr="00AD35E5">
        <w:rPr>
          <w:rFonts w:ascii="Garamond" w:hAnsi="Garamond"/>
        </w:rPr>
        <w:t>e a Lei nº 14.133, de 1º de abril de 2021.</w:t>
      </w:r>
    </w:p>
    <w:p w14:paraId="5F8DA243" w14:textId="77777777" w:rsidR="00AD35E5" w:rsidRPr="00AD35E5" w:rsidRDefault="00AD35E5" w:rsidP="00AD35E5">
      <w:pPr>
        <w:autoSpaceDE w:val="0"/>
        <w:autoSpaceDN w:val="0"/>
        <w:adjustRightInd w:val="0"/>
        <w:jc w:val="both"/>
        <w:rPr>
          <w:rFonts w:ascii="Garamond" w:hAnsi="Garamond"/>
        </w:rPr>
      </w:pPr>
    </w:p>
    <w:p w14:paraId="5796C080"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9.1.7.1.</w:t>
      </w:r>
      <w:r w:rsidRPr="00AD35E5">
        <w:rPr>
          <w:rFonts w:ascii="Garamond" w:hAnsi="Garamond"/>
        </w:rPr>
        <w:t xml:space="preserve"> As infrações administrativas cometidas no curso do certame serão aplicadas pelo Presidente do Centro de Serviços Compartilhados em processo regular que assegure ao acusado o direito prévio da citação e da ampla defesa, com os recursos a ela inerentes.</w:t>
      </w:r>
    </w:p>
    <w:p w14:paraId="4D63D860" w14:textId="77777777" w:rsidR="00AD35E5" w:rsidRPr="00AD35E5" w:rsidRDefault="00AD35E5" w:rsidP="00AD35E5">
      <w:pPr>
        <w:autoSpaceDE w:val="0"/>
        <w:autoSpaceDN w:val="0"/>
        <w:adjustRightInd w:val="0"/>
        <w:jc w:val="both"/>
        <w:rPr>
          <w:rFonts w:ascii="Garamond" w:hAnsi="Garamond"/>
          <w:strike/>
        </w:rPr>
      </w:pPr>
    </w:p>
    <w:p w14:paraId="0A70A79B"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9.1.7.1.1.</w:t>
      </w:r>
      <w:r w:rsidRPr="00AD35E5">
        <w:rPr>
          <w:rFonts w:ascii="Garamond" w:hAnsi="Garamond"/>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w:t>
      </w:r>
      <w:r w:rsidRPr="00AD35E5">
        <w:rPr>
          <w:rFonts w:ascii="Garamond" w:hAnsi="Garamond"/>
        </w:rPr>
        <w:lastRenderedPageBreak/>
        <w:t>desconhecimento das comunicações como justificativa para se eximir das responsabilidades administrativas ou eventuais sanções aplicadas.</w:t>
      </w:r>
    </w:p>
    <w:p w14:paraId="1EDA98C9" w14:textId="77777777" w:rsidR="00AD35E5" w:rsidRPr="00AD35E5" w:rsidRDefault="00AD35E5" w:rsidP="00AD35E5">
      <w:pPr>
        <w:autoSpaceDE w:val="0"/>
        <w:autoSpaceDN w:val="0"/>
        <w:adjustRightInd w:val="0"/>
        <w:jc w:val="both"/>
        <w:rPr>
          <w:rFonts w:ascii="Garamond" w:hAnsi="Garamond"/>
        </w:rPr>
      </w:pPr>
    </w:p>
    <w:p w14:paraId="432428B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9.1.7.2.</w:t>
      </w:r>
      <w:r w:rsidRPr="00AD35E5">
        <w:rPr>
          <w:rFonts w:ascii="Garamond" w:hAnsi="Garamond"/>
        </w:rPr>
        <w:t xml:space="preserve"> As infrações administrativas praticadas após a adjudicação do certame ou no âmbito contratual serão aplicadas pela Autoridade Competente do órgão CONTRATANTE que comunicará o Centro de Serviço Compartilhado, em até 05 (cinco) dias, a ocorrência da publicação da penalidade, nos termos do </w:t>
      </w:r>
      <w:r w:rsidRPr="00AD35E5">
        <w:rPr>
          <w:rFonts w:ascii="Garamond" w:eastAsia="Calibri" w:hAnsi="Garamond"/>
          <w:lang w:val="pt-PT" w:eastAsia="ja-JP"/>
        </w:rPr>
        <w:t>Decreto Estadual n.º 47.133, de 10 de março de 2023.</w:t>
      </w:r>
    </w:p>
    <w:p w14:paraId="5D39E7B0" w14:textId="77777777" w:rsidR="00AD35E5" w:rsidRPr="00AD35E5" w:rsidRDefault="00AD35E5" w:rsidP="00AD35E5">
      <w:pPr>
        <w:jc w:val="both"/>
        <w:rPr>
          <w:rFonts w:ascii="Garamond" w:hAnsi="Garamond"/>
        </w:rPr>
      </w:pPr>
    </w:p>
    <w:p w14:paraId="117A3F87"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DA EXTINÇÃO CONTRATUAL</w:t>
      </w:r>
    </w:p>
    <w:p w14:paraId="19E3E9CC" w14:textId="77777777" w:rsidR="00AD35E5" w:rsidRPr="00AD35E5" w:rsidRDefault="00AD35E5" w:rsidP="00AD35E5">
      <w:pPr>
        <w:jc w:val="both"/>
        <w:rPr>
          <w:rFonts w:ascii="Garamond" w:hAnsi="Garamond"/>
        </w:rPr>
      </w:pPr>
    </w:p>
    <w:p w14:paraId="578D0316" w14:textId="77777777" w:rsidR="00AD35E5" w:rsidRPr="00AD35E5" w:rsidRDefault="00AD35E5" w:rsidP="00AD35E5">
      <w:pPr>
        <w:jc w:val="both"/>
        <w:rPr>
          <w:rFonts w:ascii="Garamond" w:hAnsi="Garamond"/>
        </w:rPr>
      </w:pPr>
      <w:r w:rsidRPr="00AD35E5">
        <w:rPr>
          <w:rFonts w:ascii="Garamond" w:hAnsi="Garamond"/>
          <w:b/>
          <w:bCs/>
        </w:rPr>
        <w:t xml:space="preserve">10.1 </w:t>
      </w:r>
      <w:r w:rsidRPr="00AD35E5">
        <w:rPr>
          <w:rFonts w:ascii="Garamond" w:hAnsi="Garamond"/>
        </w:rPr>
        <w:t>O presente contrato poderá ser extinto com base nos incisos do art. 137 a 139 da Lei nº 14.133/21.</w:t>
      </w:r>
    </w:p>
    <w:p w14:paraId="57BC43E0" w14:textId="77777777" w:rsidR="00AD35E5" w:rsidRPr="00AD35E5" w:rsidRDefault="00AD35E5" w:rsidP="00AD35E5">
      <w:pPr>
        <w:jc w:val="both"/>
        <w:rPr>
          <w:rFonts w:ascii="Garamond" w:hAnsi="Garamond"/>
        </w:rPr>
      </w:pPr>
    </w:p>
    <w:p w14:paraId="6C84BCE4" w14:textId="77777777" w:rsidR="00AD35E5" w:rsidRPr="00AD35E5" w:rsidRDefault="00AD35E5" w:rsidP="00AD35E5">
      <w:pPr>
        <w:jc w:val="both"/>
        <w:rPr>
          <w:rFonts w:ascii="Garamond" w:hAnsi="Garamond"/>
        </w:rPr>
      </w:pPr>
      <w:r w:rsidRPr="00AD35E5">
        <w:rPr>
          <w:rFonts w:ascii="Garamond" w:hAnsi="Garamond"/>
          <w:b/>
          <w:bCs/>
        </w:rPr>
        <w:t xml:space="preserve">10.2 </w:t>
      </w:r>
      <w:r w:rsidRPr="00AD35E5">
        <w:rPr>
          <w:rFonts w:ascii="Garamond" w:hAnsi="Garamond"/>
        </w:rPr>
        <w:t>Os casos de extinção do contrato serão formalmente motivados, assegurando-se à CONTRATADA o direito ao contraditório e a ampla defesa.</w:t>
      </w:r>
    </w:p>
    <w:p w14:paraId="3B4F72D6" w14:textId="77777777" w:rsidR="00AD35E5" w:rsidRPr="00AD35E5" w:rsidRDefault="00AD35E5" w:rsidP="00AD35E5">
      <w:pPr>
        <w:jc w:val="both"/>
        <w:rPr>
          <w:rFonts w:ascii="Garamond" w:hAnsi="Garamond"/>
        </w:rPr>
      </w:pPr>
    </w:p>
    <w:p w14:paraId="71F546E4" w14:textId="77777777" w:rsidR="00AD35E5" w:rsidRPr="00AD35E5" w:rsidRDefault="00AD35E5" w:rsidP="00AD35E5">
      <w:pPr>
        <w:jc w:val="both"/>
        <w:rPr>
          <w:rFonts w:ascii="Garamond" w:hAnsi="Garamond"/>
        </w:rPr>
      </w:pPr>
      <w:r w:rsidRPr="00AD35E5">
        <w:rPr>
          <w:rFonts w:ascii="Garamond" w:hAnsi="Garamond"/>
          <w:b/>
          <w:bCs/>
        </w:rPr>
        <w:t xml:space="preserve">10.3 </w:t>
      </w:r>
      <w:r w:rsidRPr="00AD35E5">
        <w:rPr>
          <w:rFonts w:ascii="Garamond" w:hAnsi="Garamond"/>
        </w:rPr>
        <w:t>O termo de extinção do contrato será precedido de Relatório indicativo dos seguintes aspectos, conforme o caso:</w:t>
      </w:r>
    </w:p>
    <w:p w14:paraId="69ADA025" w14:textId="77777777" w:rsidR="00AD35E5" w:rsidRPr="00D5686A" w:rsidRDefault="00AD35E5" w:rsidP="00AD35E5">
      <w:pPr>
        <w:jc w:val="both"/>
        <w:rPr>
          <w:rFonts w:ascii="Garamond" w:hAnsi="Garamond"/>
          <w:color w:val="000000" w:themeColor="text1"/>
        </w:rPr>
      </w:pPr>
    </w:p>
    <w:p w14:paraId="44E5AD71" w14:textId="77777777" w:rsidR="00AD35E5"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balanço dos eventos contratuais já cumpridos ou parcialmente cumpridos;</w:t>
      </w:r>
    </w:p>
    <w:p w14:paraId="2FCDBA9C" w14:textId="77777777" w:rsidR="003233B3" w:rsidRPr="00D5686A" w:rsidRDefault="003233B3" w:rsidP="003233B3">
      <w:pPr>
        <w:pStyle w:val="PargrafodaLista"/>
        <w:ind w:left="0"/>
        <w:jc w:val="both"/>
        <w:rPr>
          <w:rFonts w:ascii="Garamond" w:hAnsi="Garamond"/>
          <w:color w:val="000000" w:themeColor="text1"/>
          <w:sz w:val="24"/>
          <w:szCs w:val="24"/>
        </w:rPr>
      </w:pPr>
    </w:p>
    <w:p w14:paraId="3A3BA783" w14:textId="77777777" w:rsidR="00AD35E5"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relação dos pagamentos já efetuados e ainda devidos;</w:t>
      </w:r>
    </w:p>
    <w:p w14:paraId="09CBA041" w14:textId="77777777" w:rsidR="003233B3" w:rsidRPr="00D5686A" w:rsidRDefault="003233B3" w:rsidP="003233B3">
      <w:pPr>
        <w:pStyle w:val="PargrafodaLista"/>
        <w:ind w:left="0"/>
        <w:jc w:val="both"/>
        <w:rPr>
          <w:rFonts w:ascii="Garamond" w:hAnsi="Garamond"/>
          <w:color w:val="000000" w:themeColor="text1"/>
          <w:sz w:val="24"/>
          <w:szCs w:val="24"/>
        </w:rPr>
      </w:pPr>
    </w:p>
    <w:p w14:paraId="1D960FCE" w14:textId="77777777" w:rsidR="00AD35E5" w:rsidRPr="00D5686A"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indenizações e multas</w:t>
      </w:r>
    </w:p>
    <w:p w14:paraId="20E902B1" w14:textId="77777777" w:rsidR="00AD35E5" w:rsidRPr="00AD35E5" w:rsidRDefault="00AD35E5" w:rsidP="00AD35E5">
      <w:pPr>
        <w:pStyle w:val="PargrafodaLista"/>
        <w:ind w:left="0"/>
        <w:jc w:val="both"/>
        <w:rPr>
          <w:rFonts w:ascii="Garamond" w:hAnsi="Garamond"/>
          <w:sz w:val="24"/>
          <w:szCs w:val="24"/>
        </w:rPr>
      </w:pPr>
    </w:p>
    <w:p w14:paraId="26190443" w14:textId="77777777" w:rsidR="00AD35E5" w:rsidRPr="00AD35E5" w:rsidRDefault="00AD35E5" w:rsidP="00AD35E5">
      <w:pPr>
        <w:pStyle w:val="Nivel2"/>
        <w:spacing w:afterLines="120" w:after="288" w:line="240" w:lineRule="auto"/>
        <w:ind w:left="0" w:firstLine="0"/>
        <w:rPr>
          <w:rFonts w:ascii="Garamond" w:hAnsi="Garamond" w:cs="Times New Roman"/>
          <w:sz w:val="24"/>
          <w:szCs w:val="24"/>
        </w:rPr>
      </w:pPr>
      <w:r w:rsidRPr="00AD35E5">
        <w:rPr>
          <w:rFonts w:ascii="Garamond" w:hAnsi="Garamond" w:cs="Times New Roman"/>
          <w:b/>
          <w:bCs/>
          <w:sz w:val="24"/>
          <w:szCs w:val="24"/>
        </w:rPr>
        <w:t>10.4.</w:t>
      </w:r>
      <w:r w:rsidRPr="00AD35E5">
        <w:rPr>
          <w:rFonts w:ascii="Garamond" w:hAnsi="Garamond" w:cs="Times New Roman"/>
          <w:sz w:val="24"/>
          <w:szCs w:val="24"/>
        </w:rPr>
        <w:t xml:space="preserve"> A extinção do contrato não configura óbice para o reconhecimento do desequilíbrio econômico-financeiro, hipótese em que será concedida indenização por meio de termo indenizatório (</w:t>
      </w:r>
      <w:hyperlink r:id="rId17" w:anchor="art131" w:history="1">
        <w:r w:rsidRPr="00AD35E5">
          <w:rPr>
            <w:rStyle w:val="Hyperlink"/>
            <w:rFonts w:ascii="Garamond" w:hAnsi="Garamond" w:cs="Times New Roman"/>
            <w:color w:val="auto"/>
            <w:sz w:val="24"/>
            <w:szCs w:val="24"/>
            <w:u w:val="none"/>
          </w:rPr>
          <w:t xml:space="preserve">art. 131, </w:t>
        </w:r>
        <w:r w:rsidRPr="00AD35E5">
          <w:rPr>
            <w:rStyle w:val="Hyperlink"/>
            <w:rFonts w:ascii="Garamond" w:hAnsi="Garamond" w:cs="Times New Roman"/>
            <w:i/>
            <w:iCs/>
            <w:color w:val="auto"/>
            <w:sz w:val="24"/>
            <w:szCs w:val="24"/>
            <w:u w:val="none"/>
          </w:rPr>
          <w:t xml:space="preserve">caput, </w:t>
        </w:r>
        <w:r w:rsidRPr="00AD35E5">
          <w:rPr>
            <w:rStyle w:val="Hyperlink"/>
            <w:rFonts w:ascii="Garamond" w:hAnsi="Garamond" w:cs="Times New Roman"/>
            <w:color w:val="auto"/>
            <w:sz w:val="24"/>
            <w:szCs w:val="24"/>
            <w:u w:val="none"/>
          </w:rPr>
          <w:t>da Lei n.º 14.133, de 2021</w:t>
        </w:r>
      </w:hyperlink>
      <w:r w:rsidRPr="00AD35E5">
        <w:rPr>
          <w:rFonts w:ascii="Garamond" w:hAnsi="Garamond" w:cs="Times New Roman"/>
          <w:color w:val="auto"/>
          <w:sz w:val="24"/>
          <w:szCs w:val="24"/>
        </w:rPr>
        <w:t xml:space="preserve">). </w:t>
      </w:r>
    </w:p>
    <w:p w14:paraId="28C54E84"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PRIMEIRA – DA ALTERAÇÃO CONTRATUAL</w:t>
      </w:r>
    </w:p>
    <w:p w14:paraId="3461DF11" w14:textId="77777777" w:rsidR="00AD35E5" w:rsidRPr="00AD35E5" w:rsidRDefault="00AD35E5" w:rsidP="00AD35E5">
      <w:pPr>
        <w:jc w:val="both"/>
        <w:rPr>
          <w:rFonts w:ascii="Garamond" w:hAnsi="Garamond"/>
        </w:rPr>
      </w:pPr>
    </w:p>
    <w:p w14:paraId="29B76319" w14:textId="77777777" w:rsidR="00AD35E5" w:rsidRPr="00AD35E5" w:rsidRDefault="00AD35E5" w:rsidP="00AD35E5">
      <w:pPr>
        <w:jc w:val="both"/>
        <w:rPr>
          <w:rFonts w:ascii="Garamond" w:hAnsi="Garamond"/>
        </w:rPr>
      </w:pPr>
      <w:r w:rsidRPr="00AD35E5">
        <w:rPr>
          <w:rFonts w:ascii="Garamond" w:hAnsi="Garamond"/>
          <w:b/>
          <w:bCs/>
        </w:rPr>
        <w:t>11.1</w:t>
      </w:r>
      <w:r w:rsidRPr="00AD35E5">
        <w:rPr>
          <w:rFonts w:ascii="Garamond" w:hAnsi="Garamond"/>
        </w:rPr>
        <w:t xml:space="preserve"> Eventuais alterações contratuais reger-se-ão pela disciplina do art. 124 ao 132 e 136 da Lei nº 14.133, de 2021.</w:t>
      </w:r>
    </w:p>
    <w:p w14:paraId="7B617A57" w14:textId="77777777" w:rsidR="00AD35E5" w:rsidRPr="00AD35E5" w:rsidRDefault="00AD35E5" w:rsidP="00AD35E5">
      <w:pPr>
        <w:jc w:val="both"/>
        <w:rPr>
          <w:rFonts w:ascii="Garamond" w:hAnsi="Garamond"/>
        </w:rPr>
      </w:pPr>
    </w:p>
    <w:p w14:paraId="659F47A6" w14:textId="77777777" w:rsidR="00AD35E5" w:rsidRPr="00AD35E5" w:rsidRDefault="00AD35E5" w:rsidP="00AD35E5">
      <w:pPr>
        <w:jc w:val="both"/>
        <w:rPr>
          <w:rFonts w:ascii="Garamond" w:hAnsi="Garamond"/>
        </w:rPr>
      </w:pPr>
      <w:r w:rsidRPr="00AD35E5">
        <w:rPr>
          <w:rFonts w:ascii="Garamond" w:hAnsi="Garamond"/>
          <w:b/>
          <w:bCs/>
        </w:rPr>
        <w:t>11.2</w:t>
      </w:r>
      <w:r w:rsidRPr="00AD35E5">
        <w:rPr>
          <w:rFonts w:ascii="Garamond" w:hAnsi="Garamond"/>
        </w:rPr>
        <w:t xml:space="preserve"> Nas alterações unilaterais a que se refere o inciso I do </w:t>
      </w:r>
      <w:r w:rsidRPr="00AD35E5">
        <w:rPr>
          <w:rFonts w:ascii="Garamond" w:hAnsi="Garamond"/>
          <w:i/>
          <w:iCs/>
        </w:rPr>
        <w:t xml:space="preserve">caput </w:t>
      </w:r>
      <w:r w:rsidRPr="00AD35E5">
        <w:rPr>
          <w:rFonts w:ascii="Garamond" w:hAnsi="Garamond"/>
        </w:rPr>
        <w:t>do art. 124 da Lei nº 14.133, de 2021, o contratado será obrigado a aceitar, nas mesmas condições contratuais, acréscimos ou supressões de até 25% (vinte e cinco por cento) do valor inicial atualizado do contrato que se fizerem nas compras.</w:t>
      </w:r>
    </w:p>
    <w:p w14:paraId="2A8CA8D0" w14:textId="77777777" w:rsidR="00AD35E5" w:rsidRPr="00AD35E5" w:rsidRDefault="00AD35E5" w:rsidP="00AD35E5">
      <w:pPr>
        <w:jc w:val="both"/>
        <w:rPr>
          <w:rFonts w:ascii="Garamond" w:hAnsi="Garamond"/>
        </w:rPr>
      </w:pPr>
    </w:p>
    <w:p w14:paraId="7134F08D" w14:textId="77777777" w:rsidR="00AD35E5" w:rsidRPr="00AD35E5" w:rsidRDefault="00AD35E5" w:rsidP="00AD35E5">
      <w:pPr>
        <w:jc w:val="both"/>
        <w:rPr>
          <w:rFonts w:ascii="Garamond" w:hAnsi="Garamond"/>
          <w:shd w:val="clear" w:color="auto" w:fill="FFFFFF"/>
        </w:rPr>
      </w:pPr>
      <w:r w:rsidRPr="00AD35E5">
        <w:rPr>
          <w:rFonts w:ascii="Garamond" w:hAnsi="Garamond"/>
          <w:b/>
          <w:bCs/>
          <w:shd w:val="clear" w:color="auto" w:fill="FFFFFF"/>
        </w:rPr>
        <w:t>11.3</w:t>
      </w:r>
      <w:r w:rsidRPr="00AD35E5">
        <w:rPr>
          <w:rFonts w:ascii="Garamond" w:hAnsi="Garamond"/>
          <w:shd w:val="clear" w:color="auto" w:fill="FFFFFF"/>
        </w:rPr>
        <w:t xml:space="preserve"> Os preços contratados serão alterados, para mais ou para menos, conforme o caso, se houver, após a data da apresentação dTa proposta, criação, alteração ou extinção de quaisquer tributos ou encargos legais ou a superveniência de disposições legais, com comprovada repercussão sobre os preços contratados.</w:t>
      </w:r>
    </w:p>
    <w:p w14:paraId="16FD4BE2" w14:textId="77777777" w:rsidR="00AD35E5" w:rsidRPr="00AD35E5" w:rsidRDefault="00AD35E5" w:rsidP="00AD35E5">
      <w:pPr>
        <w:jc w:val="both"/>
        <w:rPr>
          <w:rFonts w:ascii="Garamond" w:hAnsi="Garamond"/>
        </w:rPr>
      </w:pPr>
    </w:p>
    <w:p w14:paraId="0E54DDEB" w14:textId="77777777" w:rsidR="00AD35E5" w:rsidRPr="00D5686A" w:rsidRDefault="00AD35E5" w:rsidP="00AD35E5">
      <w:pPr>
        <w:jc w:val="both"/>
        <w:rPr>
          <w:rFonts w:ascii="Garamond" w:hAnsi="Garamond"/>
          <w:color w:val="000000" w:themeColor="text1"/>
        </w:rPr>
      </w:pPr>
      <w:r w:rsidRPr="00AD35E5">
        <w:rPr>
          <w:rFonts w:ascii="Garamond" w:hAnsi="Garamond"/>
          <w:b/>
          <w:bCs/>
        </w:rPr>
        <w:t>11.4</w:t>
      </w:r>
      <w:r w:rsidRPr="00AD35E5">
        <w:rPr>
          <w:rFonts w:ascii="Garamond" w:hAnsi="Garamond"/>
        </w:rPr>
        <w:t xml:space="preserve"> A </w:t>
      </w:r>
      <w:r w:rsidRPr="00D5686A">
        <w:rPr>
          <w:rFonts w:ascii="Garamond" w:hAnsi="Garamond"/>
          <w:color w:val="000000" w:themeColor="text1"/>
        </w:rPr>
        <w:t>alteração de valor contratual, decorrente do reajuste de preço, compensação ou penalização financeira, prevista no Contrato dispensa a celebração de aditamento.</w:t>
      </w:r>
    </w:p>
    <w:p w14:paraId="68D2386A" w14:textId="77777777" w:rsidR="00AD35E5" w:rsidRPr="00AD35E5" w:rsidRDefault="00AD35E5" w:rsidP="00AD35E5">
      <w:pPr>
        <w:jc w:val="both"/>
        <w:rPr>
          <w:rFonts w:ascii="Garamond" w:hAnsi="Garamond"/>
          <w:color w:val="7030A0"/>
        </w:rPr>
      </w:pPr>
    </w:p>
    <w:p w14:paraId="63CB359D" w14:textId="77777777" w:rsidR="00AD35E5" w:rsidRPr="00AD35E5" w:rsidRDefault="00AD35E5" w:rsidP="00AD35E5">
      <w:pPr>
        <w:jc w:val="both"/>
        <w:rPr>
          <w:rFonts w:ascii="Garamond" w:hAnsi="Garamond"/>
        </w:rPr>
      </w:pPr>
      <w:r w:rsidRPr="00AD35E5">
        <w:rPr>
          <w:rFonts w:ascii="Garamond" w:hAnsi="Garamond"/>
          <w:b/>
          <w:u w:val="single"/>
          <w:lang w:eastAsia="ar-SA"/>
        </w:rPr>
        <w:t>CLÁUSULA DÉCIMA SEGUNDA - DA GARANTIA</w:t>
      </w:r>
    </w:p>
    <w:p w14:paraId="05D4B296" w14:textId="77777777" w:rsidR="00AD35E5" w:rsidRPr="00D5686A" w:rsidRDefault="00AD35E5" w:rsidP="00AD35E5">
      <w:pPr>
        <w:jc w:val="both"/>
        <w:rPr>
          <w:rFonts w:ascii="Garamond" w:hAnsi="Garamond"/>
          <w:b/>
          <w:bCs/>
          <w:color w:val="FF0000"/>
        </w:rPr>
      </w:pPr>
    </w:p>
    <w:p w14:paraId="4BD3E335" w14:textId="0291297B" w:rsidR="00AD35E5" w:rsidRPr="00D5686A" w:rsidRDefault="00D5686A" w:rsidP="00AD35E5">
      <w:pPr>
        <w:jc w:val="both"/>
        <w:rPr>
          <w:rFonts w:ascii="Garamond" w:hAnsi="Garamond"/>
          <w:b/>
          <w:bCs/>
          <w:color w:val="FF0000"/>
        </w:rPr>
      </w:pPr>
      <w:r w:rsidRPr="00D5686A">
        <w:rPr>
          <w:rFonts w:ascii="Garamond" w:hAnsi="Garamond"/>
          <w:b/>
          <w:bCs/>
          <w:color w:val="FF0000"/>
        </w:rPr>
        <w:lastRenderedPageBreak/>
        <w:t xml:space="preserve">NOTA: A </w:t>
      </w:r>
      <w:r w:rsidR="00C154E5">
        <w:rPr>
          <w:rFonts w:ascii="Garamond" w:hAnsi="Garamond"/>
          <w:b/>
          <w:bCs/>
          <w:color w:val="FF0000"/>
        </w:rPr>
        <w:t>garantia não é obrigatória. S</w:t>
      </w:r>
      <w:r w:rsidR="00C154E5" w:rsidRPr="00D5686A">
        <w:rPr>
          <w:rFonts w:ascii="Garamond" w:hAnsi="Garamond"/>
          <w:b/>
          <w:bCs/>
          <w:color w:val="FF0000"/>
        </w:rPr>
        <w:t>erá exigida no contrato se o administrador assim a exigir.</w:t>
      </w:r>
      <w:r w:rsidR="00C154E5">
        <w:rPr>
          <w:rFonts w:ascii="Garamond" w:hAnsi="Garamond"/>
          <w:b/>
          <w:bCs/>
          <w:color w:val="FF0000"/>
        </w:rPr>
        <w:t xml:space="preserve"> Nesse caso, deverá estar prevista no Termo de Referência.</w:t>
      </w:r>
    </w:p>
    <w:p w14:paraId="1AC0435F" w14:textId="77777777" w:rsidR="00AD35E5" w:rsidRPr="00C154E5" w:rsidRDefault="00AD35E5" w:rsidP="00AD35E5">
      <w:pPr>
        <w:spacing w:before="120" w:after="120"/>
        <w:jc w:val="both"/>
        <w:rPr>
          <w:rFonts w:ascii="Garamond" w:hAnsi="Garamond"/>
          <w:b/>
          <w:color w:val="FF0000"/>
        </w:rPr>
      </w:pPr>
      <w:r w:rsidRPr="00C154E5">
        <w:rPr>
          <w:rFonts w:ascii="Garamond" w:hAnsi="Garamond"/>
          <w:b/>
          <w:bCs/>
          <w:color w:val="FF0000"/>
        </w:rPr>
        <w:t>12.1.</w:t>
      </w:r>
      <w:r w:rsidRPr="00C154E5">
        <w:rPr>
          <w:rFonts w:ascii="Garamond" w:hAnsi="Garamond"/>
          <w:color w:val="FF0000"/>
        </w:rPr>
        <w:t xml:space="preserve"> As garantias são aquelas previstas no Edital do </w:t>
      </w:r>
      <w:r w:rsidRPr="00C154E5">
        <w:rPr>
          <w:rFonts w:ascii="Garamond" w:hAnsi="Garamond"/>
          <w:b/>
          <w:bCs/>
          <w:color w:val="FF0000"/>
        </w:rPr>
        <w:t>PREGÃO ELETRÔNICO Nº</w:t>
      </w:r>
      <w:r w:rsidRPr="00C154E5">
        <w:rPr>
          <w:rFonts w:ascii="Garamond" w:hAnsi="Garamond"/>
          <w:b/>
          <w:color w:val="FF0000"/>
        </w:rPr>
        <w:t xml:space="preserve"> XXXXX/XXXX</w:t>
      </w:r>
      <w:r w:rsidRPr="00C154E5">
        <w:rPr>
          <w:rFonts w:ascii="Garamond" w:hAnsi="Garamond"/>
          <w:color w:val="FF0000"/>
        </w:rPr>
        <w:t>.</w:t>
      </w:r>
    </w:p>
    <w:p w14:paraId="5CE54231" w14:textId="77777777" w:rsidR="00AD35E5" w:rsidRPr="00AD35E5" w:rsidRDefault="00AD35E5" w:rsidP="00AD35E5">
      <w:pPr>
        <w:jc w:val="both"/>
        <w:rPr>
          <w:rFonts w:ascii="Garamond" w:hAnsi="Garamond"/>
        </w:rPr>
      </w:pPr>
    </w:p>
    <w:p w14:paraId="622931DB"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TERCEIRA: DOS CASOS OMISSOS.</w:t>
      </w:r>
    </w:p>
    <w:p w14:paraId="616A9984" w14:textId="77777777" w:rsidR="00AD35E5" w:rsidRPr="00AD35E5" w:rsidRDefault="00AD35E5" w:rsidP="00AD35E5">
      <w:pPr>
        <w:jc w:val="both"/>
        <w:rPr>
          <w:rFonts w:ascii="Garamond" w:hAnsi="Garamond"/>
        </w:rPr>
      </w:pPr>
    </w:p>
    <w:p w14:paraId="51903990" w14:textId="77777777" w:rsidR="00AD35E5" w:rsidRPr="00AD35E5" w:rsidRDefault="00AD35E5" w:rsidP="00AD35E5">
      <w:pPr>
        <w:jc w:val="both"/>
        <w:rPr>
          <w:rFonts w:ascii="Garamond" w:hAnsi="Garamond"/>
        </w:rPr>
      </w:pPr>
      <w:r w:rsidRPr="00AD35E5">
        <w:rPr>
          <w:rFonts w:ascii="Garamond" w:hAnsi="Garamond"/>
          <w:b/>
          <w:bCs/>
        </w:rPr>
        <w:t>13.1.</w:t>
      </w:r>
      <w:r w:rsidRPr="00AD35E5">
        <w:rPr>
          <w:rFonts w:ascii="Garamond" w:hAnsi="Garamond"/>
        </w:rPr>
        <w:t xml:space="preserve"> Os casos omissos serão decididos pela </w:t>
      </w:r>
      <w:r w:rsidRPr="00AD35E5">
        <w:rPr>
          <w:rFonts w:ascii="Garamond" w:hAnsi="Garamond"/>
          <w:b/>
          <w:bCs/>
        </w:rPr>
        <w:t>CONTRATANTE</w:t>
      </w:r>
      <w:r w:rsidRPr="00AD35E5">
        <w:rPr>
          <w:rFonts w:ascii="Garamond" w:hAnsi="Garamond"/>
        </w:rPr>
        <w:t>, com fundamento na legislação de regência, doutrina e jurisprudência dominantes.</w:t>
      </w:r>
    </w:p>
    <w:p w14:paraId="24FD36A3" w14:textId="77777777" w:rsidR="00AD35E5" w:rsidRPr="00AD35E5" w:rsidRDefault="00AD35E5" w:rsidP="00AD35E5">
      <w:pPr>
        <w:suppressAutoHyphens/>
        <w:jc w:val="both"/>
        <w:rPr>
          <w:rFonts w:ascii="Garamond" w:hAnsi="Garamond"/>
          <w:b/>
          <w:u w:val="single"/>
          <w:lang w:eastAsia="ar-SA"/>
        </w:rPr>
      </w:pPr>
    </w:p>
    <w:p w14:paraId="0EFD6EBD" w14:textId="18651286" w:rsidR="008E5A22" w:rsidRPr="008E5A22" w:rsidRDefault="008E5A22" w:rsidP="008E5A22">
      <w:pPr>
        <w:suppressAutoHyphens/>
        <w:jc w:val="both"/>
        <w:rPr>
          <w:rFonts w:ascii="Garamond" w:hAnsi="Garamond"/>
          <w:u w:val="single"/>
          <w:lang w:eastAsia="ar-SA"/>
        </w:rPr>
      </w:pPr>
      <w:r w:rsidRPr="008E5A22">
        <w:rPr>
          <w:rFonts w:ascii="Garamond" w:hAnsi="Garamond"/>
          <w:b/>
          <w:u w:val="single"/>
          <w:lang w:eastAsia="ar-SA"/>
        </w:rPr>
        <w:t xml:space="preserve">CLÁUSULA </w:t>
      </w:r>
      <w:r w:rsidRPr="008E5A22">
        <w:rPr>
          <w:rFonts w:ascii="Garamond" w:hAnsi="Garamond"/>
          <w:b/>
          <w:bCs/>
          <w:u w:val="single"/>
        </w:rPr>
        <w:t>DÉCIMA QUARTA</w:t>
      </w:r>
      <w:r w:rsidRPr="008E5A22">
        <w:rPr>
          <w:rFonts w:ascii="Garamond" w:hAnsi="Garamond"/>
          <w:b/>
          <w:u w:val="single"/>
          <w:lang w:eastAsia="ar-SA"/>
        </w:rPr>
        <w:t>: DOS RECURSOS AO JUDICIÁRIO:</w:t>
      </w:r>
    </w:p>
    <w:p w14:paraId="2B8DFE03" w14:textId="77777777" w:rsidR="008E5A22" w:rsidRPr="00D607CC" w:rsidRDefault="008E5A22" w:rsidP="008E5A22">
      <w:pPr>
        <w:suppressAutoHyphens/>
        <w:jc w:val="both"/>
        <w:rPr>
          <w:rFonts w:ascii="Garamond" w:hAnsi="Garamond"/>
          <w:lang w:eastAsia="ar-SA"/>
        </w:rPr>
      </w:pPr>
    </w:p>
    <w:p w14:paraId="01567928" w14:textId="6D1B1EDE" w:rsidR="008E5A22" w:rsidRPr="008E5A22" w:rsidRDefault="008E5A22" w:rsidP="008E5A22">
      <w:pPr>
        <w:suppressAutoHyphens/>
        <w:jc w:val="both"/>
        <w:rPr>
          <w:rFonts w:ascii="Garamond" w:hAnsi="Garamond"/>
          <w:lang w:eastAsia="ar-SA"/>
        </w:rPr>
      </w:pPr>
      <w:r>
        <w:rPr>
          <w:rFonts w:ascii="Garamond" w:hAnsi="Garamond"/>
          <w:b/>
          <w:bCs/>
          <w:lang w:eastAsia="ar-SA"/>
        </w:rPr>
        <w:t>14</w:t>
      </w:r>
      <w:r w:rsidRPr="008E5A22">
        <w:rPr>
          <w:rFonts w:ascii="Garamond" w:hAnsi="Garamond"/>
          <w:b/>
          <w:bCs/>
          <w:lang w:eastAsia="ar-SA"/>
        </w:rPr>
        <w:t xml:space="preserve">.1. </w:t>
      </w:r>
      <w:r w:rsidRPr="008E5A22">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8E5A22">
        <w:rPr>
          <w:rFonts w:ascii="Garamond" w:hAnsi="Garamond"/>
          <w:b/>
          <w:lang w:eastAsia="ar-SA"/>
        </w:rPr>
        <w:t>CONTRATAD</w:t>
      </w:r>
      <w:r>
        <w:rPr>
          <w:rFonts w:ascii="Garamond" w:hAnsi="Garamond"/>
          <w:b/>
          <w:lang w:eastAsia="ar-SA"/>
        </w:rPr>
        <w:t>A</w:t>
      </w:r>
      <w:r w:rsidRPr="008E5A22">
        <w:rPr>
          <w:rFonts w:ascii="Garamond" w:hAnsi="Garamond"/>
          <w:lang w:eastAsia="ar-SA"/>
        </w:rPr>
        <w:t xml:space="preserve">, inclusive as perdas e danos ou prejuízos que lhe tenham sido acarretados pela execução ou inexecução total ou parcial do Contrato e cobrados em processo de execução. Caso a </w:t>
      </w:r>
      <w:r w:rsidRPr="008E5A22">
        <w:rPr>
          <w:rFonts w:ascii="Garamond" w:hAnsi="Garamond"/>
          <w:b/>
          <w:lang w:eastAsia="ar-SA"/>
        </w:rPr>
        <w:t>CONTRATANTE</w:t>
      </w:r>
      <w:r w:rsidRPr="008E5A22">
        <w:rPr>
          <w:rFonts w:ascii="Garamond" w:hAnsi="Garamond"/>
          <w:lang w:eastAsia="ar-SA"/>
        </w:rPr>
        <w:t xml:space="preserve"> tenha de recorrer ou comparecer em Juízo para haver o que lhe for devido, a </w:t>
      </w:r>
      <w:r w:rsidRPr="008E5A22">
        <w:rPr>
          <w:rFonts w:ascii="Garamond" w:hAnsi="Garamond"/>
          <w:b/>
          <w:lang w:eastAsia="ar-SA"/>
        </w:rPr>
        <w:t>CONTRATADO</w:t>
      </w:r>
      <w:r w:rsidRPr="008E5A22">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w:t>
      </w:r>
    </w:p>
    <w:p w14:paraId="2A014D41" w14:textId="77777777" w:rsidR="008E5A22" w:rsidRDefault="008E5A22" w:rsidP="00AD35E5">
      <w:pPr>
        <w:suppressAutoHyphens/>
        <w:jc w:val="both"/>
        <w:rPr>
          <w:rFonts w:ascii="Garamond" w:hAnsi="Garamond"/>
          <w:b/>
          <w:u w:val="single"/>
          <w:lang w:eastAsia="ar-SA"/>
        </w:rPr>
      </w:pPr>
    </w:p>
    <w:p w14:paraId="2125BF38" w14:textId="717CC834" w:rsidR="00AD35E5" w:rsidRPr="00AD35E5" w:rsidRDefault="00AD35E5" w:rsidP="00AD35E5">
      <w:pPr>
        <w:suppressAutoHyphens/>
        <w:jc w:val="both"/>
        <w:rPr>
          <w:rFonts w:ascii="Garamond" w:hAnsi="Garamond"/>
          <w:b/>
          <w:bCs/>
          <w:u w:val="single"/>
        </w:rPr>
      </w:pPr>
      <w:r w:rsidRPr="00AD35E5">
        <w:rPr>
          <w:rFonts w:ascii="Garamond" w:hAnsi="Garamond"/>
          <w:b/>
          <w:u w:val="single"/>
          <w:lang w:eastAsia="ar-SA"/>
        </w:rPr>
        <w:t>CLÁUSULA DÉCIMA</w:t>
      </w:r>
      <w:r w:rsidR="00CE66A2">
        <w:rPr>
          <w:rFonts w:ascii="Garamond" w:hAnsi="Garamond"/>
          <w:b/>
          <w:u w:val="single"/>
          <w:lang w:eastAsia="ar-SA"/>
        </w:rPr>
        <w:t xml:space="preserve"> </w:t>
      </w:r>
      <w:r w:rsidRPr="00AD35E5">
        <w:rPr>
          <w:rFonts w:ascii="Garamond" w:hAnsi="Garamond"/>
          <w:b/>
          <w:u w:val="single"/>
          <w:lang w:eastAsia="ar-SA"/>
        </w:rPr>
        <w:t>QU</w:t>
      </w:r>
      <w:r w:rsidR="008E5A22">
        <w:rPr>
          <w:rFonts w:ascii="Garamond" w:hAnsi="Garamond"/>
          <w:b/>
          <w:u w:val="single"/>
          <w:lang w:eastAsia="ar-SA"/>
        </w:rPr>
        <w:t>INTA</w:t>
      </w:r>
      <w:r w:rsidRPr="00AD35E5">
        <w:rPr>
          <w:rFonts w:ascii="Garamond" w:hAnsi="Garamond"/>
          <w:b/>
          <w:u w:val="single"/>
          <w:lang w:eastAsia="ar-SA"/>
        </w:rPr>
        <w:t xml:space="preserve">: </w:t>
      </w:r>
      <w:r w:rsidRPr="00AD35E5">
        <w:rPr>
          <w:rFonts w:ascii="Garamond" w:hAnsi="Garamond"/>
          <w:b/>
          <w:bCs/>
          <w:u w:val="single"/>
        </w:rPr>
        <w:t xml:space="preserve"> DA PUBLICAÇÃO </w:t>
      </w:r>
    </w:p>
    <w:p w14:paraId="40257D11" w14:textId="77777777" w:rsidR="00AD35E5" w:rsidRPr="00AD35E5" w:rsidRDefault="00AD35E5" w:rsidP="00AD35E5">
      <w:pPr>
        <w:jc w:val="both"/>
        <w:rPr>
          <w:rFonts w:ascii="Garamond" w:hAnsi="Garamond"/>
        </w:rPr>
      </w:pPr>
    </w:p>
    <w:p w14:paraId="793BD814" w14:textId="77777777" w:rsidR="00AD35E5" w:rsidRPr="00AD35E5" w:rsidRDefault="00AD35E5" w:rsidP="00AD35E5">
      <w:pPr>
        <w:jc w:val="both"/>
        <w:rPr>
          <w:rFonts w:ascii="Garamond" w:hAnsi="Garamond"/>
        </w:rPr>
      </w:pPr>
      <w:r w:rsidRPr="00AD35E5">
        <w:rPr>
          <w:rFonts w:ascii="Garamond" w:hAnsi="Garamond"/>
          <w:b/>
          <w:bCs/>
        </w:rPr>
        <w:t>15.1</w:t>
      </w:r>
      <w:r w:rsidRPr="00AD35E5">
        <w:rPr>
          <w:rFonts w:ascii="Garamond" w:hAnsi="Garamond"/>
        </w:rPr>
        <w:t xml:space="preserve">. Incumbirá à </w:t>
      </w:r>
      <w:r w:rsidRPr="00AD35E5">
        <w:rPr>
          <w:rFonts w:ascii="Garamond" w:hAnsi="Garamond"/>
          <w:b/>
        </w:rPr>
        <w:t>CONTRATANTE</w:t>
      </w:r>
      <w:r w:rsidRPr="00AD35E5">
        <w:rPr>
          <w:rFonts w:ascii="Garamond" w:hAnsi="Garamond"/>
        </w:rPr>
        <w:t xml:space="preserve"> providenciar a publicação:</w:t>
      </w:r>
    </w:p>
    <w:p w14:paraId="07DD6E7B" w14:textId="77777777" w:rsidR="00AD35E5" w:rsidRPr="00AD35E5" w:rsidRDefault="00AD35E5" w:rsidP="00AD35E5">
      <w:pPr>
        <w:jc w:val="both"/>
        <w:rPr>
          <w:rFonts w:ascii="Garamond" w:hAnsi="Garamond"/>
        </w:rPr>
      </w:pPr>
    </w:p>
    <w:p w14:paraId="54E417DC" w14:textId="77777777" w:rsidR="00AD35E5" w:rsidRPr="00AD35E5" w:rsidRDefault="00AD35E5" w:rsidP="00AD35E5">
      <w:pPr>
        <w:jc w:val="both"/>
        <w:rPr>
          <w:rFonts w:ascii="Garamond" w:hAnsi="Garamond"/>
          <w:noProof/>
          <w:color w:val="000000" w:themeColor="text1"/>
        </w:rPr>
      </w:pPr>
      <w:r w:rsidRPr="00AD35E5">
        <w:rPr>
          <w:rFonts w:ascii="Garamond" w:hAnsi="Garamond"/>
          <w:b/>
          <w:bCs/>
        </w:rPr>
        <w:t xml:space="preserve">15.1.1. </w:t>
      </w:r>
      <w:r w:rsidRPr="008E5A22">
        <w:rPr>
          <w:rFonts w:ascii="Garamond" w:hAnsi="Garamond"/>
          <w:bCs/>
          <w:color w:val="000000" w:themeColor="text1"/>
        </w:rPr>
        <w:t>d</w:t>
      </w:r>
      <w:r w:rsidRPr="008E5A22">
        <w:rPr>
          <w:rFonts w:ascii="Garamond" w:hAnsi="Garamond"/>
          <w:color w:val="000000" w:themeColor="text1"/>
        </w:rPr>
        <w:t xml:space="preserve">o </w:t>
      </w:r>
      <w:r w:rsidRPr="00AD35E5">
        <w:rPr>
          <w:rFonts w:ascii="Garamond" w:hAnsi="Garamond"/>
        </w:rPr>
        <w:t xml:space="preserve">extrato do contrato </w:t>
      </w:r>
      <w:r w:rsidRPr="00AD35E5">
        <w:rPr>
          <w:rFonts w:ascii="Garamond" w:hAnsi="Garamond"/>
          <w:noProof/>
          <w:color w:val="000000" w:themeColor="text1"/>
        </w:rPr>
        <w:t>e seus aditamentos, no Diário Oficial Eletrônico do Estado Amazonas;</w:t>
      </w:r>
    </w:p>
    <w:p w14:paraId="4D742F15" w14:textId="77777777" w:rsidR="00AD35E5" w:rsidRPr="00AD35E5" w:rsidRDefault="00AD35E5" w:rsidP="00AD35E5">
      <w:pPr>
        <w:jc w:val="both"/>
        <w:rPr>
          <w:rFonts w:ascii="Garamond" w:hAnsi="Garamond"/>
        </w:rPr>
      </w:pPr>
    </w:p>
    <w:p w14:paraId="7D3F2280" w14:textId="2CC73DD4" w:rsidR="00AD35E5" w:rsidRPr="00AD35E5" w:rsidRDefault="00AD35E5" w:rsidP="00AD35E5">
      <w:pPr>
        <w:jc w:val="both"/>
        <w:rPr>
          <w:rFonts w:ascii="Garamond" w:hAnsi="Garamond"/>
        </w:rPr>
      </w:pPr>
      <w:r w:rsidRPr="00AD35E5">
        <w:rPr>
          <w:rFonts w:ascii="Garamond" w:hAnsi="Garamond"/>
          <w:b/>
          <w:bCs/>
        </w:rPr>
        <w:t>15.1.2.</w:t>
      </w:r>
      <w:r w:rsidRPr="00AD35E5">
        <w:rPr>
          <w:rFonts w:ascii="Garamond" w:hAnsi="Garamond"/>
        </w:rPr>
        <w:t xml:space="preserve"> </w:t>
      </w:r>
      <w:r w:rsidRPr="008E5A22">
        <w:rPr>
          <w:rFonts w:ascii="Garamond" w:hAnsi="Garamond"/>
          <w:color w:val="000000" w:themeColor="text1"/>
        </w:rPr>
        <w:t>do</w:t>
      </w:r>
      <w:r w:rsidRPr="00AD35E5">
        <w:rPr>
          <w:rFonts w:ascii="Garamond" w:hAnsi="Garamond"/>
        </w:rPr>
        <w:t xml:space="preserve"> contrato celebrado e </w:t>
      </w:r>
      <w:r w:rsidRPr="00AD35E5">
        <w:rPr>
          <w:rFonts w:ascii="Garamond" w:hAnsi="Garamond"/>
          <w:noProof/>
          <w:color w:val="000000" w:themeColor="text1"/>
        </w:rPr>
        <w:t>seus aditamentos ou instrumento congênere</w:t>
      </w:r>
      <w:r w:rsidRPr="00AD35E5">
        <w:rPr>
          <w:rFonts w:ascii="Garamond" w:hAnsi="Garamond"/>
          <w:bCs/>
          <w:noProof/>
          <w:color w:val="000000" w:themeColor="text1"/>
        </w:rPr>
        <w:t xml:space="preserve">, no prazo de 10 (dez) dias úteis, contados da data de sua assinatura, </w:t>
      </w:r>
      <w:r w:rsidRPr="00AD35E5">
        <w:rPr>
          <w:rFonts w:ascii="Garamond" w:hAnsi="Garamond"/>
        </w:rPr>
        <w:t xml:space="preserve">no </w:t>
      </w:r>
      <w:r w:rsidRPr="00AD35E5">
        <w:rPr>
          <w:rFonts w:ascii="Garamond" w:hAnsi="Garamond"/>
          <w:bCs/>
          <w:noProof/>
          <w:color w:val="000000" w:themeColor="text1"/>
        </w:rPr>
        <w:t xml:space="preserve">Portal de Compras do Governo do Estado do Amazonas </w:t>
      </w:r>
      <w:r w:rsidRPr="00AD35E5">
        <w:rPr>
          <w:rFonts w:ascii="Garamond" w:hAnsi="Garamond"/>
          <w:noProof/>
          <w:color w:val="000000" w:themeColor="text1"/>
        </w:rPr>
        <w:t xml:space="preserve">(e-compras.am) </w:t>
      </w:r>
      <w:r w:rsidRPr="00AD35E5">
        <w:rPr>
          <w:rFonts w:ascii="Garamond" w:hAnsi="Garamond"/>
          <w:bCs/>
          <w:noProof/>
          <w:color w:val="000000" w:themeColor="text1"/>
        </w:rPr>
        <w:t>e no Portal Nacional de Contratações Públicas – PNCP</w:t>
      </w:r>
      <w:r w:rsidRPr="00AD35E5">
        <w:rPr>
          <w:rFonts w:ascii="Garamond" w:hAnsi="Garamond"/>
        </w:rPr>
        <w:t xml:space="preserve">, na forma prevista no </w:t>
      </w:r>
      <w:hyperlink r:id="rId18" w:anchor="art94" w:history="1">
        <w:r w:rsidRPr="00AD35E5">
          <w:rPr>
            <w:rStyle w:val="Hyperlink"/>
            <w:rFonts w:ascii="Garamond" w:hAnsi="Garamond"/>
            <w:color w:val="auto"/>
            <w:u w:val="none"/>
          </w:rPr>
          <w:t>art. 94 da Lei 14.133, de 2021</w:t>
        </w:r>
      </w:hyperlink>
      <w:r w:rsidR="00C62D56">
        <w:rPr>
          <w:rFonts w:ascii="Garamond" w:hAnsi="Garamond"/>
        </w:rPr>
        <w:t>.</w:t>
      </w:r>
    </w:p>
    <w:p w14:paraId="7A1B7B96" w14:textId="21E0034C" w:rsidR="00AD35E5" w:rsidRPr="00AD35E5" w:rsidRDefault="00AD35E5" w:rsidP="00AD35E5">
      <w:pPr>
        <w:suppressAutoHyphens/>
        <w:spacing w:before="240"/>
        <w:jc w:val="both"/>
        <w:rPr>
          <w:rFonts w:ascii="Garamond" w:hAnsi="Garamond"/>
          <w:lang w:eastAsia="ar-SA"/>
        </w:rPr>
      </w:pPr>
      <w:r w:rsidRPr="00AD35E5">
        <w:rPr>
          <w:rFonts w:ascii="Garamond" w:hAnsi="Garamond"/>
          <w:b/>
          <w:bCs/>
          <w:u w:val="single"/>
        </w:rPr>
        <w:t>CLÁUSULA DÉCIMA</w:t>
      </w:r>
      <w:r w:rsidR="008E5A22">
        <w:rPr>
          <w:rFonts w:ascii="Garamond" w:hAnsi="Garamond"/>
          <w:b/>
          <w:bCs/>
          <w:u w:val="single"/>
        </w:rPr>
        <w:t xml:space="preserve"> SEXTA</w:t>
      </w:r>
      <w:r w:rsidRPr="00AD35E5">
        <w:rPr>
          <w:rFonts w:ascii="Garamond" w:hAnsi="Garamond"/>
          <w:b/>
          <w:u w:val="single"/>
          <w:lang w:eastAsia="ar-SA"/>
        </w:rPr>
        <w:t>: DO CONTROLE</w:t>
      </w:r>
    </w:p>
    <w:p w14:paraId="0B6129B3" w14:textId="77777777" w:rsidR="00AD35E5" w:rsidRPr="00AD35E5" w:rsidRDefault="00AD35E5" w:rsidP="00AD35E5">
      <w:pPr>
        <w:suppressAutoHyphens/>
        <w:spacing w:before="240"/>
        <w:jc w:val="both"/>
        <w:rPr>
          <w:rFonts w:ascii="Garamond" w:hAnsi="Garamond"/>
          <w:lang w:eastAsia="ar-SA"/>
        </w:rPr>
      </w:pPr>
      <w:r w:rsidRPr="00AD35E5">
        <w:rPr>
          <w:rFonts w:ascii="Garamond" w:hAnsi="Garamond"/>
          <w:b/>
          <w:bCs/>
          <w:lang w:eastAsia="ar-SA"/>
        </w:rPr>
        <w:t>16.1.</w:t>
      </w:r>
      <w:r w:rsidRPr="00AD35E5">
        <w:rPr>
          <w:rFonts w:ascii="Garamond" w:hAnsi="Garamond"/>
          <w:lang w:eastAsia="ar-SA"/>
        </w:rPr>
        <w:t xml:space="preserve"> A </w:t>
      </w:r>
      <w:r w:rsidRPr="00AD35E5">
        <w:rPr>
          <w:rFonts w:ascii="Garamond" w:hAnsi="Garamond"/>
          <w:b/>
          <w:lang w:eastAsia="ar-SA"/>
        </w:rPr>
        <w:t>CONTRATANTE</w:t>
      </w:r>
      <w:r w:rsidRPr="00AD35E5">
        <w:rPr>
          <w:rFonts w:ascii="Garamond" w:hAnsi="Garamond"/>
          <w:lang w:eastAsia="ar-SA"/>
        </w:rPr>
        <w:t xml:space="preserve"> providenciará, nos prazos legais, a remessa do presente Contrato, por meio do Sistema de Auditoria de Contas Públicas ao Tribunal de Contas do Estado do Amazonas – TCE/AM. </w:t>
      </w:r>
    </w:p>
    <w:p w14:paraId="2989636A" w14:textId="1F412C22" w:rsidR="00AD35E5" w:rsidRPr="00AD35E5" w:rsidRDefault="00AD35E5" w:rsidP="00AD35E5">
      <w:pPr>
        <w:keepNext/>
        <w:spacing w:before="240" w:after="60"/>
        <w:outlineLvl w:val="1"/>
        <w:rPr>
          <w:rFonts w:ascii="Garamond" w:hAnsi="Garamond"/>
          <w:b/>
          <w:bCs/>
          <w:iCs/>
          <w:u w:val="single"/>
        </w:rPr>
      </w:pPr>
      <w:r w:rsidRPr="00AD35E5">
        <w:rPr>
          <w:rFonts w:ascii="Garamond" w:hAnsi="Garamond"/>
          <w:b/>
          <w:bCs/>
          <w:iCs/>
          <w:u w:val="single"/>
        </w:rPr>
        <w:t>CLÁUSULA DÉCIMA S</w:t>
      </w:r>
      <w:r w:rsidR="008E5A22">
        <w:rPr>
          <w:rFonts w:ascii="Garamond" w:hAnsi="Garamond"/>
          <w:b/>
          <w:bCs/>
          <w:iCs/>
          <w:u w:val="single"/>
        </w:rPr>
        <w:t>ÉTIMA</w:t>
      </w:r>
      <w:r w:rsidRPr="00AD35E5">
        <w:rPr>
          <w:rFonts w:ascii="Garamond" w:hAnsi="Garamond"/>
          <w:b/>
          <w:bCs/>
          <w:iCs/>
          <w:u w:val="single"/>
        </w:rPr>
        <w:t>: DO FORO</w:t>
      </w:r>
    </w:p>
    <w:p w14:paraId="16B79381" w14:textId="77777777" w:rsidR="00AD35E5" w:rsidRPr="00AD35E5" w:rsidRDefault="00AD35E5" w:rsidP="00AD35E5">
      <w:pPr>
        <w:jc w:val="both"/>
        <w:rPr>
          <w:rFonts w:ascii="Garamond" w:hAnsi="Garamond"/>
        </w:rPr>
      </w:pPr>
    </w:p>
    <w:p w14:paraId="1BA285F8" w14:textId="77777777" w:rsidR="00AD35E5" w:rsidRPr="00AD35E5" w:rsidRDefault="00AD35E5" w:rsidP="00AD35E5">
      <w:pPr>
        <w:jc w:val="both"/>
        <w:rPr>
          <w:rFonts w:ascii="Garamond" w:hAnsi="Garamond"/>
        </w:rPr>
      </w:pPr>
      <w:r w:rsidRPr="00AD35E5">
        <w:rPr>
          <w:rFonts w:ascii="Garamond" w:hAnsi="Garamond"/>
          <w:b/>
          <w:bCs/>
        </w:rPr>
        <w:t xml:space="preserve">17.1 </w:t>
      </w:r>
      <w:r w:rsidRPr="00AD35E5">
        <w:rPr>
          <w:rFonts w:ascii="Garamond" w:hAnsi="Garamond"/>
        </w:rPr>
        <w:t xml:space="preserve">Obriga-se o </w:t>
      </w:r>
      <w:r w:rsidRPr="00AD35E5">
        <w:rPr>
          <w:rFonts w:ascii="Garamond" w:hAnsi="Garamond"/>
          <w:b/>
          <w:bCs/>
        </w:rPr>
        <w:t xml:space="preserve">CONTRATADO, </w:t>
      </w:r>
      <w:r w:rsidRPr="00AD35E5">
        <w:rPr>
          <w:rFonts w:ascii="Garamond" w:hAnsi="Garamond"/>
        </w:rPr>
        <w:t>por si e seus sucessores, ao fiel cumprimento de todas as cláusulas e condições do presente contrato, e elege seu domicílio contratual, o da Cidade de Manaus, com expressa renúncia a qualquer outro, por mais privilegiado que seja.</w:t>
      </w:r>
    </w:p>
    <w:p w14:paraId="44FA4739" w14:textId="06D9A69C" w:rsidR="00AD35E5" w:rsidRPr="00AD35E5" w:rsidRDefault="00AD35E5" w:rsidP="00AD35E5">
      <w:pPr>
        <w:suppressAutoHyphens/>
        <w:spacing w:before="240"/>
        <w:jc w:val="both"/>
        <w:rPr>
          <w:rFonts w:ascii="Garamond" w:hAnsi="Garamond"/>
          <w:b/>
          <w:lang w:eastAsia="ar-SA"/>
        </w:rPr>
      </w:pPr>
      <w:r w:rsidRPr="00AD35E5">
        <w:rPr>
          <w:rFonts w:ascii="Garamond" w:hAnsi="Garamond"/>
          <w:b/>
          <w:u w:val="single"/>
          <w:lang w:eastAsia="ar-SA"/>
        </w:rPr>
        <w:t xml:space="preserve">CLÁUSULA DÉCIMA </w:t>
      </w:r>
      <w:r w:rsidR="008E5A22">
        <w:rPr>
          <w:rFonts w:ascii="Garamond" w:hAnsi="Garamond"/>
          <w:b/>
          <w:u w:val="single"/>
          <w:lang w:eastAsia="ar-SA"/>
        </w:rPr>
        <w:t>OITAVA</w:t>
      </w:r>
      <w:r w:rsidRPr="00AD35E5">
        <w:rPr>
          <w:rFonts w:ascii="Garamond" w:hAnsi="Garamond"/>
          <w:b/>
          <w:u w:val="single"/>
          <w:lang w:eastAsia="ar-SA"/>
        </w:rPr>
        <w:t>: DAS NORMAS APLICÁVEIS</w:t>
      </w:r>
    </w:p>
    <w:p w14:paraId="508B1E29" w14:textId="77777777" w:rsidR="00AD35E5" w:rsidRPr="00AD35E5" w:rsidRDefault="00AD35E5" w:rsidP="00AD35E5">
      <w:pPr>
        <w:jc w:val="both"/>
        <w:rPr>
          <w:rFonts w:ascii="Garamond" w:hAnsi="Garamond"/>
          <w:b/>
          <w:bCs/>
          <w:lang w:eastAsia="ar-SA"/>
        </w:rPr>
      </w:pPr>
    </w:p>
    <w:p w14:paraId="0410FD8A" w14:textId="729BB246" w:rsidR="00AD35E5" w:rsidRPr="00AD35E5" w:rsidRDefault="00AD35E5" w:rsidP="00AD35E5">
      <w:pPr>
        <w:jc w:val="both"/>
        <w:rPr>
          <w:rFonts w:ascii="Garamond" w:hAnsi="Garamond"/>
        </w:rPr>
      </w:pPr>
      <w:r w:rsidRPr="00AD35E5">
        <w:rPr>
          <w:rFonts w:ascii="Garamond" w:hAnsi="Garamond"/>
          <w:b/>
          <w:bCs/>
          <w:lang w:eastAsia="ar-SA"/>
        </w:rPr>
        <w:t>18.1.</w:t>
      </w:r>
      <w:r w:rsidRPr="00AD35E5">
        <w:rPr>
          <w:rFonts w:ascii="Garamond" w:hAnsi="Garamond"/>
          <w:lang w:eastAsia="ar-SA"/>
        </w:rPr>
        <w:t xml:space="preserve"> O presente Contrato reger-se-á pela</w:t>
      </w:r>
      <w:r w:rsidRPr="00AD35E5">
        <w:rPr>
          <w:rFonts w:ascii="Garamond" w:hAnsi="Garamond"/>
          <w:bCs/>
        </w:rPr>
        <w:t xml:space="preserve"> Lei Complementar nº. 123, de 14 de dezembro de 2006, </w:t>
      </w:r>
      <w:r w:rsidRPr="00AD35E5">
        <w:rPr>
          <w:rFonts w:ascii="Garamond" w:hAnsi="Garamond"/>
        </w:rPr>
        <w:t>Decreto Estadual nº 28.182 de 18 de dezembro de 2008, Lei</w:t>
      </w:r>
      <w:r w:rsidRPr="00AD35E5">
        <w:rPr>
          <w:rFonts w:ascii="Garamond" w:hAnsi="Garamond"/>
          <w:bCs/>
        </w:rPr>
        <w:t xml:space="preserve"> nº. 14.133, de 1º de abril de 2021, </w:t>
      </w:r>
      <w:r w:rsidRPr="00AD35E5">
        <w:rPr>
          <w:rFonts w:ascii="Garamond" w:eastAsia="Calibri" w:hAnsi="Garamond"/>
          <w:b/>
          <w:bCs/>
          <w:lang w:val="pt-PT" w:eastAsia="ja-JP"/>
        </w:rPr>
        <w:lastRenderedPageBreak/>
        <w:t xml:space="preserve">Decreto Estadual n.º 47.133, de 10 de março de 2023 </w:t>
      </w:r>
      <w:r w:rsidRPr="008E5A22">
        <w:rPr>
          <w:rFonts w:ascii="Garamond" w:hAnsi="Garamond"/>
          <w:b/>
          <w:bCs/>
          <w:color w:val="FF0000"/>
        </w:rPr>
        <w:t>(INSERIR AS DEMAIS LEGISLAÇÕES PERTINENTES AO CASO)</w:t>
      </w:r>
      <w:r w:rsidRPr="008E5A22">
        <w:rPr>
          <w:rFonts w:ascii="Garamond" w:hAnsi="Garamond"/>
          <w:color w:val="FF0000"/>
        </w:rPr>
        <w:t>,</w:t>
      </w:r>
      <w:r w:rsidR="00C62D56">
        <w:rPr>
          <w:rFonts w:ascii="Garamond" w:hAnsi="Garamond"/>
        </w:rPr>
        <w:t xml:space="preserve"> </w:t>
      </w:r>
      <w:r w:rsidRPr="00AD35E5">
        <w:rPr>
          <w:rFonts w:ascii="Garamond" w:hAnsi="Garamond"/>
        </w:rPr>
        <w:t>subsidiariamente, segundo as disposições contidas na Lei nº 8.078, de 1990 - Código de Defesa do Consumidor e normas e princípios gerais dos contratos.</w:t>
      </w:r>
    </w:p>
    <w:p w14:paraId="1ADB472A" w14:textId="77777777" w:rsidR="00AD35E5" w:rsidRDefault="00AD35E5" w:rsidP="00AD35E5">
      <w:pPr>
        <w:jc w:val="both"/>
        <w:rPr>
          <w:rFonts w:ascii="Garamond" w:hAnsi="Garamond"/>
        </w:rPr>
      </w:pPr>
    </w:p>
    <w:p w14:paraId="011AE608" w14:textId="77777777" w:rsidR="003233B3" w:rsidRPr="00AD35E5" w:rsidRDefault="003233B3" w:rsidP="003233B3">
      <w:pPr>
        <w:ind w:firstLine="1134"/>
        <w:jc w:val="both"/>
        <w:rPr>
          <w:rFonts w:ascii="Garamond" w:hAnsi="Garamond"/>
        </w:rPr>
      </w:pPr>
      <w:r w:rsidRPr="002C456C">
        <w:rPr>
          <w:rFonts w:ascii="Garamond" w:hAnsi="Garamond" w:cs="Arial"/>
        </w:rPr>
        <w:t>De tudo, para constar, foi lavrado o presente Contrato, em duas vias de igual teor e forma, as quais, depois de lidas, estão assinadas pelos representantes das partes, na presença das testemunhas abaixo, para que produza seus legítimos e legais efeitos.</w:t>
      </w:r>
    </w:p>
    <w:p w14:paraId="7FF765B1" w14:textId="77777777" w:rsidR="003233B3" w:rsidRPr="00AD35E5" w:rsidRDefault="003233B3" w:rsidP="003233B3">
      <w:pPr>
        <w:jc w:val="both"/>
        <w:rPr>
          <w:rFonts w:ascii="Garamond" w:hAnsi="Garamond"/>
        </w:rPr>
      </w:pPr>
    </w:p>
    <w:p w14:paraId="51053E9F" w14:textId="77777777" w:rsidR="003233B3" w:rsidRPr="002C456C" w:rsidRDefault="003233B3" w:rsidP="003233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2C456C">
        <w:rPr>
          <w:rFonts w:ascii="Garamond" w:hAnsi="Garamond" w:cs="Arial"/>
        </w:rPr>
        <w:t xml:space="preserve">Manaus (AM), </w:t>
      </w:r>
      <w:r w:rsidRPr="002C456C">
        <w:rPr>
          <w:rFonts w:ascii="Garamond" w:hAnsi="Garamond" w:cs="Arial"/>
          <w:color w:val="FF0000"/>
        </w:rPr>
        <w:t>dia, mês e ano</w:t>
      </w:r>
    </w:p>
    <w:p w14:paraId="514040CA" w14:textId="77777777" w:rsidR="003233B3" w:rsidRPr="00AD35E5" w:rsidRDefault="003233B3" w:rsidP="003233B3">
      <w:pPr>
        <w:jc w:val="both"/>
        <w:rPr>
          <w:rFonts w:ascii="Garamond" w:hAnsi="Garamond"/>
        </w:rPr>
      </w:pPr>
    </w:p>
    <w:p w14:paraId="290255DC" w14:textId="77777777" w:rsidR="003233B3" w:rsidRPr="00994E33" w:rsidRDefault="003233B3" w:rsidP="003233B3">
      <w:pPr>
        <w:jc w:val="center"/>
        <w:rPr>
          <w:rFonts w:ascii="Garamond" w:hAnsi="Garamond"/>
          <w:color w:val="FF0000"/>
        </w:rPr>
      </w:pPr>
      <w:r>
        <w:rPr>
          <w:rFonts w:ascii="Garamond" w:hAnsi="Garamond"/>
          <w:color w:val="FF0000"/>
        </w:rPr>
        <w:t>______________________________</w:t>
      </w:r>
    </w:p>
    <w:p w14:paraId="59A48F8B" w14:textId="77777777" w:rsidR="003233B3" w:rsidRPr="00994E33" w:rsidRDefault="003233B3" w:rsidP="003233B3">
      <w:pPr>
        <w:jc w:val="center"/>
        <w:rPr>
          <w:rFonts w:ascii="Garamond" w:hAnsi="Garamond"/>
          <w:color w:val="FF0000"/>
        </w:rPr>
      </w:pPr>
      <w:r>
        <w:rPr>
          <w:rFonts w:ascii="Garamond" w:hAnsi="Garamond"/>
          <w:color w:val="FF0000"/>
        </w:rPr>
        <w:t>Pelo CONTRATANTE</w:t>
      </w:r>
    </w:p>
    <w:p w14:paraId="1923B14C" w14:textId="77777777" w:rsidR="003233B3" w:rsidRPr="00994E33" w:rsidRDefault="003233B3" w:rsidP="003233B3">
      <w:pPr>
        <w:jc w:val="center"/>
        <w:rPr>
          <w:rFonts w:ascii="Garamond" w:hAnsi="Garamond"/>
          <w:color w:val="FF0000"/>
        </w:rPr>
      </w:pPr>
      <w:r w:rsidRPr="00994E33">
        <w:rPr>
          <w:rFonts w:ascii="Garamond" w:hAnsi="Garamond"/>
          <w:color w:val="FF0000"/>
        </w:rPr>
        <w:t>______________________________</w:t>
      </w:r>
    </w:p>
    <w:p w14:paraId="0955765F" w14:textId="77777777" w:rsidR="003233B3" w:rsidRPr="00994E33" w:rsidRDefault="003233B3" w:rsidP="003233B3">
      <w:pPr>
        <w:jc w:val="center"/>
        <w:rPr>
          <w:rFonts w:ascii="Garamond" w:hAnsi="Garamond"/>
          <w:color w:val="FF0000"/>
        </w:rPr>
      </w:pPr>
      <w:r w:rsidRPr="00994E33">
        <w:rPr>
          <w:rFonts w:ascii="Garamond" w:hAnsi="Garamond"/>
          <w:color w:val="FF0000"/>
        </w:rPr>
        <w:t>Pela CONTRATADA:</w:t>
      </w:r>
    </w:p>
    <w:p w14:paraId="7BBC47C9" w14:textId="77777777" w:rsidR="003233B3" w:rsidRPr="00AD35E5" w:rsidRDefault="003233B3" w:rsidP="00AD35E5">
      <w:pPr>
        <w:jc w:val="both"/>
        <w:rPr>
          <w:rFonts w:ascii="Garamond" w:hAnsi="Garamond"/>
        </w:rPr>
      </w:pPr>
    </w:p>
    <w:p w14:paraId="73B964B8" w14:textId="77777777" w:rsidR="00AD35E5" w:rsidRPr="00AD35E5" w:rsidRDefault="00AD35E5" w:rsidP="00AD35E5">
      <w:pPr>
        <w:spacing w:before="120" w:afterLines="120" w:after="288"/>
        <w:ind w:firstLine="567"/>
        <w:jc w:val="both"/>
        <w:rPr>
          <w:rFonts w:ascii="Garamond" w:hAnsi="Garamond"/>
          <w:color w:val="FF0000"/>
        </w:rPr>
      </w:pPr>
      <w:r w:rsidRPr="00AD35E5">
        <w:rPr>
          <w:rFonts w:ascii="Garamond" w:hAnsi="Garamond"/>
          <w:color w:val="FF0000"/>
        </w:rPr>
        <w:t>TESTEMUNHAS:</w:t>
      </w:r>
    </w:p>
    <w:p w14:paraId="2A59CE52" w14:textId="77777777" w:rsidR="00AD35E5" w:rsidRPr="00AD35E5" w:rsidRDefault="00AD35E5" w:rsidP="00AD35E5">
      <w:pPr>
        <w:spacing w:before="120" w:afterLines="120" w:after="288"/>
        <w:ind w:firstLine="567"/>
        <w:rPr>
          <w:rFonts w:ascii="Garamond" w:hAnsi="Garamond"/>
          <w:color w:val="FF0000"/>
        </w:rPr>
      </w:pPr>
      <w:r w:rsidRPr="00AD35E5">
        <w:rPr>
          <w:rFonts w:ascii="Garamond" w:hAnsi="Garamond"/>
          <w:color w:val="FF0000"/>
        </w:rPr>
        <w:t>1-</w:t>
      </w:r>
    </w:p>
    <w:p w14:paraId="524CF3C8" w14:textId="77777777" w:rsidR="00AD35E5" w:rsidRPr="00AD35E5" w:rsidRDefault="00AD35E5" w:rsidP="00AD35E5">
      <w:pPr>
        <w:spacing w:before="120" w:afterLines="120" w:after="288"/>
        <w:ind w:firstLine="567"/>
        <w:rPr>
          <w:rFonts w:ascii="Garamond" w:hAnsi="Garamond"/>
        </w:rPr>
      </w:pPr>
      <w:r w:rsidRPr="00AD35E5">
        <w:rPr>
          <w:rFonts w:ascii="Garamond" w:hAnsi="Garamond"/>
          <w:color w:val="FF0000"/>
        </w:rPr>
        <w:t xml:space="preserve">2- </w:t>
      </w:r>
      <w:commentRangeStart w:id="8"/>
      <w:commentRangeEnd w:id="8"/>
      <w:r w:rsidRPr="00AD35E5">
        <w:rPr>
          <w:rStyle w:val="Refdecomentrio"/>
          <w:rFonts w:ascii="Garamond" w:hAnsi="Garamond"/>
          <w:sz w:val="24"/>
          <w:szCs w:val="24"/>
        </w:rPr>
        <w:commentReference w:id="8"/>
      </w:r>
    </w:p>
    <w:p w14:paraId="52672629" w14:textId="69D30687" w:rsidR="000123DC" w:rsidRPr="00AD35E5" w:rsidRDefault="000123DC" w:rsidP="00132E7B">
      <w:pPr>
        <w:jc w:val="center"/>
        <w:rPr>
          <w:rFonts w:ascii="Garamond" w:hAnsi="Garamond"/>
        </w:rPr>
      </w:pPr>
    </w:p>
    <w:sectPr w:rsidR="000123DC" w:rsidRPr="00AD35E5" w:rsidSect="004B757E">
      <w:headerReference w:type="default" r:id="rId19"/>
      <w:footerReference w:type="default" r:id="rId20"/>
      <w:pgSz w:w="11907" w:h="16839" w:code="9"/>
      <w:pgMar w:top="1701" w:right="1134" w:bottom="1134" w:left="170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5F267401" w14:textId="77777777" w:rsidR="0029143B" w:rsidRDefault="0029143B" w:rsidP="00AD35E5">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2" w:author="Autor" w:initials="A">
    <w:p w14:paraId="613D233A" w14:textId="77777777" w:rsidR="0029143B" w:rsidRDefault="0029143B" w:rsidP="00AD35E5">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3" w:author="Autor" w:initials="A">
    <w:p w14:paraId="017D523F" w14:textId="77777777" w:rsidR="0029143B" w:rsidRDefault="0029143B" w:rsidP="00AD35E5">
      <w:pPr>
        <w:pStyle w:val="Textodecomentrio"/>
      </w:pPr>
      <w:r>
        <w:rPr>
          <w:rStyle w:val="Refdecomentrio"/>
        </w:rPr>
        <w:annotationRef/>
      </w:r>
      <w:r>
        <w:rPr>
          <w:b/>
          <w:bCs/>
          <w:i/>
          <w:iCs/>
          <w:color w:val="000000"/>
        </w:rPr>
        <w:t>Nota Explicativa:</w:t>
      </w:r>
      <w:r>
        <w:rPr>
          <w:i/>
          <w:iCs/>
          <w:color w:val="000000"/>
        </w:rPr>
        <w:t xml:space="preserve"> A disposição decorre do §4º, do art. 137, da Lei nº 14.133, de 2021.</w:t>
      </w:r>
    </w:p>
  </w:comment>
  <w:comment w:id="4" w:author="Autor" w:initials="A">
    <w:p w14:paraId="3FC8FD20" w14:textId="77777777" w:rsidR="0029143B" w:rsidRDefault="0029143B" w:rsidP="00AD35E5">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6" w:author="Autor" w:date="2023-05-15T17:56:00Z" w:initials="A">
    <w:p w14:paraId="1CA37DFC" w14:textId="594B258D" w:rsidR="0029143B" w:rsidRDefault="0029143B" w:rsidP="00AD35E5">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w:t>
      </w:r>
      <w:r w:rsidR="00853ECD">
        <w:rPr>
          <w:i/>
          <w:iCs/>
          <w:color w:val="000000"/>
        </w:rPr>
        <w:t>r a inclusão dos subitens 8.6.17 a 8.6.19</w:t>
      </w:r>
      <w:r>
        <w:rPr>
          <w:i/>
          <w:iCs/>
          <w:color w:val="000000"/>
        </w:rPr>
        <w:t>.</w:t>
      </w:r>
    </w:p>
    <w:p w14:paraId="4724E4D1" w14:textId="24E254C0" w:rsidR="0029143B" w:rsidRDefault="0029143B" w:rsidP="00AD35E5">
      <w:pPr>
        <w:pStyle w:val="Textodecomentrio"/>
      </w:pPr>
      <w:r>
        <w:rPr>
          <w:b/>
          <w:bCs/>
          <w:i/>
          <w:iCs/>
          <w:color w:val="000000"/>
        </w:rPr>
        <w:t>Nota explicativa 2:</w:t>
      </w:r>
      <w:r w:rsidR="00853ECD">
        <w:rPr>
          <w:i/>
          <w:iCs/>
          <w:color w:val="000000"/>
        </w:rPr>
        <w:t xml:space="preserve"> As cláusulas 8.6.17 a 8.6.</w:t>
      </w:r>
      <w:proofErr w:type="gramStart"/>
      <w:r w:rsidR="00853ECD">
        <w:rPr>
          <w:i/>
          <w:iCs/>
          <w:color w:val="000000"/>
        </w:rPr>
        <w:t>19</w:t>
      </w:r>
      <w:r>
        <w:rPr>
          <w:i/>
          <w:iCs/>
          <w:color w:val="000000"/>
        </w:rPr>
        <w:t>.são</w:t>
      </w:r>
      <w:proofErr w:type="gramEnd"/>
      <w:r>
        <w:rPr>
          <w:i/>
          <w:iCs/>
          <w:color w:val="000000"/>
        </w:rPr>
        <w:t xml:space="preserve"> meramente indicativas. Pode ser necessário que se suprimam algumas das obrigações ou se arrolem outras, conforme as peculiaridades do órgão e as especificações do objeto a ser executado.</w:t>
      </w:r>
    </w:p>
    <w:p w14:paraId="6D6B0F92" w14:textId="77777777" w:rsidR="0029143B" w:rsidRDefault="0029143B" w:rsidP="00AD35E5">
      <w:pPr>
        <w:pStyle w:val="Textodecomentrio"/>
      </w:pPr>
    </w:p>
  </w:comment>
  <w:comment w:id="8" w:author="Autor" w:initials="A">
    <w:p w14:paraId="48F058C5" w14:textId="77777777" w:rsidR="0029143B" w:rsidRDefault="0029143B" w:rsidP="00AD35E5">
      <w:pPr>
        <w:pStyle w:val="Textodecomentrio"/>
      </w:pPr>
      <w:r>
        <w:rPr>
          <w:rStyle w:val="Refdecomentrio"/>
        </w:rPr>
        <w:annotationRef/>
      </w: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478A5515" w14:textId="77777777" w:rsidR="0029143B" w:rsidRDefault="0029143B" w:rsidP="00AD35E5">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67401" w15:done="0"/>
  <w15:commentEx w15:paraId="613D233A" w15:done="0"/>
  <w15:commentEx w15:paraId="017D523F" w15:done="0"/>
  <w15:commentEx w15:paraId="3FC8FD20" w15:done="0"/>
  <w15:commentEx w15:paraId="6D6B0F92" w15:done="0"/>
  <w15:commentEx w15:paraId="478A5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67401" w16cid:durableId="27FF4B68"/>
  <w16cid:commentId w16cid:paraId="613D233A" w16cid:durableId="27FF4B69"/>
  <w16cid:commentId w16cid:paraId="017D523F" w16cid:durableId="27FF4B6A"/>
  <w16cid:commentId w16cid:paraId="3FC8FD20" w16cid:durableId="27FF4B6B"/>
  <w16cid:commentId w16cid:paraId="6D6B0F92" w16cid:durableId="27FF4B6C"/>
  <w16cid:commentId w16cid:paraId="478A5515" w16cid:durableId="27FF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718C" w14:textId="77777777" w:rsidR="00877289" w:rsidRDefault="00877289" w:rsidP="00D32C56">
      <w:r>
        <w:separator/>
      </w:r>
    </w:p>
  </w:endnote>
  <w:endnote w:type="continuationSeparator" w:id="0">
    <w:p w14:paraId="0C4B0B9B" w14:textId="77777777" w:rsidR="00877289" w:rsidRDefault="00877289" w:rsidP="00D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Yu Gothic Light">
    <w:altName w:val="MS Mincho"/>
    <w:panose1 w:val="020B0300000000000000"/>
    <w:charset w:val="80"/>
    <w:family w:val="swiss"/>
    <w:pitch w:val="variable"/>
    <w:sig w:usb0="E00002FF" w:usb1="2AC7FDFF" w:usb2="00000016" w:usb3="00000000" w:csb0="0002009F" w:csb1="00000000"/>
  </w:font>
  <w:font w:name="Yu Mincho">
    <w:altName w:val="MS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393" w14:textId="081B6DE4" w:rsidR="0029143B" w:rsidRPr="0024497C" w:rsidRDefault="0029143B" w:rsidP="00151FB2">
    <w:pPr>
      <w:pStyle w:val="Rodap"/>
      <w:rPr>
        <w:rFonts w:ascii="Arial" w:hAnsi="Arial" w:cs="Arial"/>
        <w:b/>
        <w:sz w:val="16"/>
        <w:szCs w:val="16"/>
      </w:rPr>
    </w:pPr>
    <w:r w:rsidRPr="0024497C">
      <w:rPr>
        <w:rFonts w:ascii="Arial" w:hAnsi="Arial" w:cs="Arial"/>
        <w:b/>
        <w:sz w:val="16"/>
        <w:szCs w:val="16"/>
      </w:rPr>
      <w:t xml:space="preserve">PE </w:t>
    </w:r>
    <w:r>
      <w:rPr>
        <w:rFonts w:ascii="Arial" w:hAnsi="Arial" w:cs="Arial"/>
        <w:b/>
        <w:sz w:val="16"/>
        <w:szCs w:val="16"/>
      </w:rPr>
      <w:t>XXX</w:t>
    </w:r>
    <w:r w:rsidRPr="0024497C">
      <w:rPr>
        <w:rFonts w:ascii="Arial" w:hAnsi="Arial" w:cs="Arial"/>
        <w:b/>
        <w:sz w:val="16"/>
        <w:szCs w:val="16"/>
      </w:rPr>
      <w:t>/20</w:t>
    </w:r>
    <w:r>
      <w:rPr>
        <w:rFonts w:ascii="Arial" w:hAnsi="Arial" w:cs="Arial"/>
        <w:b/>
        <w:sz w:val="16"/>
        <w:szCs w:val="16"/>
      </w:rPr>
      <w:t>XX</w:t>
    </w:r>
  </w:p>
  <w:p w14:paraId="58659D27" w14:textId="37880BDC" w:rsidR="0029143B" w:rsidRDefault="0029143B" w:rsidP="00F825C9">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EDFE" w14:textId="77777777" w:rsidR="00877289" w:rsidRDefault="00877289" w:rsidP="00D32C56">
      <w:r>
        <w:separator/>
      </w:r>
    </w:p>
  </w:footnote>
  <w:footnote w:type="continuationSeparator" w:id="0">
    <w:p w14:paraId="555C423E" w14:textId="77777777" w:rsidR="00877289" w:rsidRDefault="00877289" w:rsidP="00D32C56">
      <w:r>
        <w:continuationSeparator/>
      </w:r>
    </w:p>
  </w:footnote>
  <w:footnote w:id="1">
    <w:p w14:paraId="719F6C13" w14:textId="77777777" w:rsidR="0029143B" w:rsidRPr="00766F58" w:rsidRDefault="0029143B" w:rsidP="00AD35E5">
      <w:pPr>
        <w:pStyle w:val="Textodenotaderodap"/>
        <w:jc w:val="both"/>
        <w:rPr>
          <w:rFonts w:ascii="Garamond" w:hAnsi="Garamond" w:cs="Arial"/>
        </w:rPr>
      </w:pPr>
      <w:r w:rsidRPr="00766F58">
        <w:rPr>
          <w:rStyle w:val="Refdenotaderodap"/>
          <w:rFonts w:ascii="Garamond" w:hAnsi="Garamond" w:cs="Arial"/>
          <w:color w:val="FF0000"/>
        </w:rPr>
        <w:footnoteRef/>
      </w:r>
      <w:r w:rsidRPr="00766F58">
        <w:rPr>
          <w:rFonts w:ascii="Garamond" w:hAnsi="Garamond" w:cs="Arial"/>
          <w:color w:val="FF0000"/>
        </w:rPr>
        <w:t xml:space="preserve"> Despacho de Homologação/Adjudicação do resultado do Pregão/concorrência ou Portaria de Dispensa/Inexigibilidade de Licitação (processo nº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A3E" w14:textId="77777777" w:rsidR="0029143B" w:rsidRDefault="0029143B" w:rsidP="00ED6AC4">
    <w:pPr>
      <w:pStyle w:val="Cabealho"/>
      <w:tabs>
        <w:tab w:val="left" w:pos="4287"/>
        <w:tab w:val="right" w:pos="9690"/>
      </w:tabs>
    </w:pPr>
    <w:r>
      <w:tab/>
    </w:r>
    <w:r>
      <w:tab/>
    </w:r>
    <w:r>
      <w:tab/>
    </w:r>
    <w:r>
      <w:tab/>
    </w:r>
    <w:r>
      <w:fldChar w:fldCharType="begin"/>
    </w:r>
    <w:r>
      <w:instrText xml:space="preserve"> PAGE   \* MERGEFORMAT </w:instrText>
    </w:r>
    <w:r>
      <w:fldChar w:fldCharType="separate"/>
    </w:r>
    <w:r w:rsidR="007F5028">
      <w:rPr>
        <w:noProof/>
      </w:rPr>
      <w:t>6</w:t>
    </w:r>
    <w:r>
      <w:rPr>
        <w:noProof/>
      </w:rPr>
      <w:fldChar w:fldCharType="end"/>
    </w:r>
  </w:p>
  <w:p w14:paraId="2713AC3E" w14:textId="77777777" w:rsidR="0029143B" w:rsidRDefault="0029143B" w:rsidP="00552103">
    <w:pPr>
      <w:pStyle w:val="Cabealho"/>
      <w:jc w:val="center"/>
    </w:pPr>
  </w:p>
  <w:p w14:paraId="38C399C5" w14:textId="796F1132" w:rsidR="0029143B" w:rsidRDefault="0029143B" w:rsidP="00552103">
    <w:pPr>
      <w:pStyle w:val="Cabealho"/>
      <w:jc w:val="center"/>
    </w:pPr>
  </w:p>
  <w:p w14:paraId="42EEECD6" w14:textId="77777777" w:rsidR="0029143B" w:rsidRDefault="0029143B" w:rsidP="005521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B6"/>
    <w:multiLevelType w:val="hybridMultilevel"/>
    <w:tmpl w:val="4D4CEF9E"/>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8CC3872"/>
    <w:multiLevelType w:val="multilevel"/>
    <w:tmpl w:val="A4C8F4E0"/>
    <w:lvl w:ilvl="0">
      <w:start w:val="1"/>
      <w:numFmt w:val="decimal"/>
      <w:lvlText w:val="%1"/>
      <w:lvlJc w:val="left"/>
      <w:pPr>
        <w:ind w:left="480" w:hanging="48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 w15:restartNumberingAfterBreak="0">
    <w:nsid w:val="1041539F"/>
    <w:multiLevelType w:val="hybridMultilevel"/>
    <w:tmpl w:val="9C3889A4"/>
    <w:lvl w:ilvl="0" w:tplc="00A04E0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DD2280"/>
    <w:multiLevelType w:val="multilevel"/>
    <w:tmpl w:val="39E4596C"/>
    <w:lvl w:ilvl="0">
      <w:start w:val="10"/>
      <w:numFmt w:val="decimal"/>
      <w:lvlText w:val="%1."/>
      <w:lvlJc w:val="left"/>
      <w:pPr>
        <w:ind w:left="576" w:hanging="576"/>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5" w15:restartNumberingAfterBreak="0">
    <w:nsid w:val="16E45F62"/>
    <w:multiLevelType w:val="multilevel"/>
    <w:tmpl w:val="EC448730"/>
    <w:lvl w:ilvl="0">
      <w:start w:val="11"/>
      <w:numFmt w:val="decimal"/>
      <w:lvlText w:val="%1."/>
      <w:lvlJc w:val="left"/>
      <w:pPr>
        <w:ind w:left="765" w:hanging="765"/>
      </w:pPr>
      <w:rPr>
        <w:rFonts w:hint="default"/>
      </w:rPr>
    </w:lvl>
    <w:lvl w:ilvl="1">
      <w:start w:val="8"/>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1C187258"/>
    <w:multiLevelType w:val="hybridMultilevel"/>
    <w:tmpl w:val="04B632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F26442"/>
    <w:multiLevelType w:val="multilevel"/>
    <w:tmpl w:val="B900C540"/>
    <w:lvl w:ilvl="0">
      <w:start w:val="3"/>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i w:val="0"/>
        <w:i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9" w15:restartNumberingAfterBreak="0">
    <w:nsid w:val="1F065E2D"/>
    <w:multiLevelType w:val="hybridMultilevel"/>
    <w:tmpl w:val="AE0C7A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4AF10CC"/>
    <w:multiLevelType w:val="multilevel"/>
    <w:tmpl w:val="3974A7E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711DE"/>
    <w:multiLevelType w:val="multilevel"/>
    <w:tmpl w:val="7E12E12E"/>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2"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13" w15:restartNumberingAfterBreak="0">
    <w:nsid w:val="2D5E1CF1"/>
    <w:multiLevelType w:val="multilevel"/>
    <w:tmpl w:val="1F64B684"/>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4" w15:restartNumberingAfterBreak="0">
    <w:nsid w:val="2DFF4DEA"/>
    <w:multiLevelType w:val="hybridMultilevel"/>
    <w:tmpl w:val="F06CFCBC"/>
    <w:lvl w:ilvl="0" w:tplc="04160017">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5" w15:restartNumberingAfterBreak="0">
    <w:nsid w:val="33A20569"/>
    <w:multiLevelType w:val="multilevel"/>
    <w:tmpl w:val="723E1AF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51C2E28"/>
    <w:multiLevelType w:val="multilevel"/>
    <w:tmpl w:val="34D66DD0"/>
    <w:lvl w:ilvl="0">
      <w:start w:val="1"/>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17" w15:restartNumberingAfterBreak="0">
    <w:nsid w:val="387B0E2C"/>
    <w:multiLevelType w:val="multilevel"/>
    <w:tmpl w:val="2A7E83F0"/>
    <w:lvl w:ilvl="0">
      <w:start w:val="6"/>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849586A"/>
    <w:multiLevelType w:val="multilevel"/>
    <w:tmpl w:val="0622A8B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9" w15:restartNumberingAfterBreak="0">
    <w:nsid w:val="555C726E"/>
    <w:multiLevelType w:val="hybridMultilevel"/>
    <w:tmpl w:val="DFDEC9D6"/>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879544B"/>
    <w:multiLevelType w:val="hybridMultilevel"/>
    <w:tmpl w:val="86168BA2"/>
    <w:lvl w:ilvl="0" w:tplc="8238430C">
      <w:start w:val="1"/>
      <w:numFmt w:val="decimal"/>
      <w:lvlText w:val="%1."/>
      <w:lvlJc w:val="left"/>
      <w:pPr>
        <w:tabs>
          <w:tab w:val="num" w:pos="1211"/>
        </w:tabs>
        <w:ind w:left="1211" w:hanging="360"/>
      </w:pPr>
      <w:rPr>
        <w:rFonts w:hint="default"/>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1" w15:restartNumberingAfterBreak="0">
    <w:nsid w:val="5C2F471A"/>
    <w:multiLevelType w:val="multilevel"/>
    <w:tmpl w:val="34E0E0DA"/>
    <w:lvl w:ilvl="0">
      <w:start w:val="10"/>
      <w:numFmt w:val="decimal"/>
      <w:lvlText w:val="%1"/>
      <w:lvlJc w:val="left"/>
      <w:pPr>
        <w:ind w:left="600" w:hanging="60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2" w15:restartNumberingAfterBreak="0">
    <w:nsid w:val="5D972B6A"/>
    <w:multiLevelType w:val="hybridMultilevel"/>
    <w:tmpl w:val="25D24834"/>
    <w:lvl w:ilvl="0" w:tplc="A3128712">
      <w:start w:val="1"/>
      <w:numFmt w:val="decimal"/>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23" w15:restartNumberingAfterBreak="0">
    <w:nsid w:val="5ED9683B"/>
    <w:multiLevelType w:val="hybridMultilevel"/>
    <w:tmpl w:val="62526428"/>
    <w:lvl w:ilvl="0" w:tplc="D5828AEC">
      <w:start w:val="1"/>
      <w:numFmt w:val="lowerLetter"/>
      <w:lvlText w:val="%1)"/>
      <w:lvlJc w:val="left"/>
      <w:pPr>
        <w:ind w:left="2488" w:hanging="319"/>
      </w:pPr>
      <w:rPr>
        <w:rFonts w:hint="default"/>
        <w:b/>
        <w:bCs/>
        <w:spacing w:val="-1"/>
        <w:w w:val="107"/>
        <w:lang w:val="pt-PT" w:eastAsia="en-US" w:bidi="ar-SA"/>
      </w:rPr>
    </w:lvl>
    <w:lvl w:ilvl="1" w:tplc="2598A7BC">
      <w:numFmt w:val="bullet"/>
      <w:lvlText w:val="•"/>
      <w:lvlJc w:val="left"/>
      <w:pPr>
        <w:ind w:left="3166" w:hanging="319"/>
      </w:pPr>
      <w:rPr>
        <w:rFonts w:hint="default"/>
        <w:lang w:val="pt-PT" w:eastAsia="en-US" w:bidi="ar-SA"/>
      </w:rPr>
    </w:lvl>
    <w:lvl w:ilvl="2" w:tplc="44283886">
      <w:numFmt w:val="bullet"/>
      <w:lvlText w:val="•"/>
      <w:lvlJc w:val="left"/>
      <w:pPr>
        <w:ind w:left="3852" w:hanging="319"/>
      </w:pPr>
      <w:rPr>
        <w:rFonts w:hint="default"/>
        <w:lang w:val="pt-PT" w:eastAsia="en-US" w:bidi="ar-SA"/>
      </w:rPr>
    </w:lvl>
    <w:lvl w:ilvl="3" w:tplc="EAD81A08">
      <w:numFmt w:val="bullet"/>
      <w:lvlText w:val="•"/>
      <w:lvlJc w:val="left"/>
      <w:pPr>
        <w:ind w:left="4539" w:hanging="319"/>
      </w:pPr>
      <w:rPr>
        <w:rFonts w:hint="default"/>
        <w:lang w:val="pt-PT" w:eastAsia="en-US" w:bidi="ar-SA"/>
      </w:rPr>
    </w:lvl>
    <w:lvl w:ilvl="4" w:tplc="FD82E818">
      <w:numFmt w:val="bullet"/>
      <w:lvlText w:val="•"/>
      <w:lvlJc w:val="left"/>
      <w:pPr>
        <w:ind w:left="5225" w:hanging="319"/>
      </w:pPr>
      <w:rPr>
        <w:rFonts w:hint="default"/>
        <w:lang w:val="pt-PT" w:eastAsia="en-US" w:bidi="ar-SA"/>
      </w:rPr>
    </w:lvl>
    <w:lvl w:ilvl="5" w:tplc="A620BF84">
      <w:numFmt w:val="bullet"/>
      <w:lvlText w:val="•"/>
      <w:lvlJc w:val="left"/>
      <w:pPr>
        <w:ind w:left="5912" w:hanging="319"/>
      </w:pPr>
      <w:rPr>
        <w:rFonts w:hint="default"/>
        <w:lang w:val="pt-PT" w:eastAsia="en-US" w:bidi="ar-SA"/>
      </w:rPr>
    </w:lvl>
    <w:lvl w:ilvl="6" w:tplc="E0E09848">
      <w:numFmt w:val="bullet"/>
      <w:lvlText w:val="•"/>
      <w:lvlJc w:val="left"/>
      <w:pPr>
        <w:ind w:left="6598" w:hanging="319"/>
      </w:pPr>
      <w:rPr>
        <w:rFonts w:hint="default"/>
        <w:lang w:val="pt-PT" w:eastAsia="en-US" w:bidi="ar-SA"/>
      </w:rPr>
    </w:lvl>
    <w:lvl w:ilvl="7" w:tplc="6D42DB4E">
      <w:numFmt w:val="bullet"/>
      <w:lvlText w:val="•"/>
      <w:lvlJc w:val="left"/>
      <w:pPr>
        <w:ind w:left="7285" w:hanging="319"/>
      </w:pPr>
      <w:rPr>
        <w:rFonts w:hint="default"/>
        <w:lang w:val="pt-PT" w:eastAsia="en-US" w:bidi="ar-SA"/>
      </w:rPr>
    </w:lvl>
    <w:lvl w:ilvl="8" w:tplc="FFF4C77A">
      <w:numFmt w:val="bullet"/>
      <w:lvlText w:val="•"/>
      <w:lvlJc w:val="left"/>
      <w:pPr>
        <w:ind w:left="7971" w:hanging="319"/>
      </w:pPr>
      <w:rPr>
        <w:rFonts w:hint="default"/>
        <w:lang w:val="pt-PT" w:eastAsia="en-US" w:bidi="ar-SA"/>
      </w:rPr>
    </w:lvl>
  </w:abstractNum>
  <w:abstractNum w:abstractNumId="24"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1F36B02"/>
    <w:multiLevelType w:val="multilevel"/>
    <w:tmpl w:val="C9322BA0"/>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ascii="Arial" w:hAnsi="Arial" w:cs="Arial" w:hint="default"/>
        <w:b w:val="0"/>
        <w:sz w:val="20"/>
        <w:u w:val="none"/>
      </w:rPr>
    </w:lvl>
    <w:lvl w:ilvl="2">
      <w:start w:val="1"/>
      <w:numFmt w:val="decimal"/>
      <w:isLgl/>
      <w:lvlText w:val="%1.%2.%3."/>
      <w:lvlJc w:val="left"/>
      <w:pPr>
        <w:ind w:left="1004" w:hanging="720"/>
      </w:pPr>
      <w:rPr>
        <w:rFonts w:ascii="Arial" w:hAnsi="Arial" w:cs="Arial" w:hint="default"/>
        <w:b w:val="0"/>
        <w:sz w:val="20"/>
        <w:u w:val="none"/>
      </w:rPr>
    </w:lvl>
    <w:lvl w:ilvl="3">
      <w:start w:val="1"/>
      <w:numFmt w:val="decimal"/>
      <w:isLgl/>
      <w:lvlText w:val="%1.%2.%3.%4."/>
      <w:lvlJc w:val="left"/>
      <w:pPr>
        <w:ind w:left="1648" w:hanging="1080"/>
      </w:pPr>
      <w:rPr>
        <w:rFonts w:ascii="Arial" w:hAnsi="Arial" w:cs="Arial" w:hint="default"/>
        <w:b w:val="0"/>
        <w:sz w:val="20"/>
        <w:u w:val="none"/>
      </w:rPr>
    </w:lvl>
    <w:lvl w:ilvl="4">
      <w:start w:val="1"/>
      <w:numFmt w:val="decimal"/>
      <w:isLgl/>
      <w:lvlText w:val="%1.%2.%3.%4.%5."/>
      <w:lvlJc w:val="left"/>
      <w:pPr>
        <w:ind w:left="2292" w:hanging="1440"/>
      </w:pPr>
      <w:rPr>
        <w:rFonts w:ascii="Arial" w:hAnsi="Arial" w:cs="Arial" w:hint="default"/>
        <w:b w:val="0"/>
        <w:sz w:val="20"/>
        <w:u w:val="none"/>
      </w:rPr>
    </w:lvl>
    <w:lvl w:ilvl="5">
      <w:start w:val="1"/>
      <w:numFmt w:val="decimal"/>
      <w:isLgl/>
      <w:lvlText w:val="%1.%2.%3.%4.%5.%6."/>
      <w:lvlJc w:val="left"/>
      <w:pPr>
        <w:ind w:left="2576" w:hanging="1440"/>
      </w:pPr>
      <w:rPr>
        <w:rFonts w:ascii="Arial" w:hAnsi="Arial" w:cs="Arial" w:hint="default"/>
        <w:b w:val="0"/>
        <w:sz w:val="20"/>
        <w:u w:val="none"/>
      </w:rPr>
    </w:lvl>
    <w:lvl w:ilvl="6">
      <w:start w:val="1"/>
      <w:numFmt w:val="decimal"/>
      <w:isLgl/>
      <w:lvlText w:val="%1.%2.%3.%4.%5.%6.%7."/>
      <w:lvlJc w:val="left"/>
      <w:pPr>
        <w:ind w:left="3220" w:hanging="1800"/>
      </w:pPr>
      <w:rPr>
        <w:rFonts w:ascii="Arial" w:hAnsi="Arial" w:cs="Arial" w:hint="default"/>
        <w:b w:val="0"/>
        <w:sz w:val="20"/>
        <w:u w:val="none"/>
      </w:rPr>
    </w:lvl>
    <w:lvl w:ilvl="7">
      <w:start w:val="1"/>
      <w:numFmt w:val="decimal"/>
      <w:isLgl/>
      <w:lvlText w:val="%1.%2.%3.%4.%5.%6.%7.%8."/>
      <w:lvlJc w:val="left"/>
      <w:pPr>
        <w:ind w:left="3504" w:hanging="1800"/>
      </w:pPr>
      <w:rPr>
        <w:rFonts w:ascii="Arial" w:hAnsi="Arial" w:cs="Arial" w:hint="default"/>
        <w:b w:val="0"/>
        <w:sz w:val="20"/>
        <w:u w:val="none"/>
      </w:rPr>
    </w:lvl>
    <w:lvl w:ilvl="8">
      <w:start w:val="1"/>
      <w:numFmt w:val="decimal"/>
      <w:isLgl/>
      <w:lvlText w:val="%1.%2.%3.%4.%5.%6.%7.%8.%9."/>
      <w:lvlJc w:val="left"/>
      <w:pPr>
        <w:ind w:left="4148" w:hanging="2160"/>
      </w:pPr>
      <w:rPr>
        <w:rFonts w:ascii="Arial" w:hAnsi="Arial" w:cs="Arial" w:hint="default"/>
        <w:b w:val="0"/>
        <w:sz w:val="20"/>
        <w:u w:val="none"/>
      </w:rPr>
    </w:lvl>
  </w:abstractNum>
  <w:abstractNum w:abstractNumId="26" w15:restartNumberingAfterBreak="0">
    <w:nsid w:val="6ED07EC3"/>
    <w:multiLevelType w:val="multilevel"/>
    <w:tmpl w:val="BED218E2"/>
    <w:lvl w:ilvl="0">
      <w:start w:val="6"/>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15:restartNumberingAfterBreak="0">
    <w:nsid w:val="794653B4"/>
    <w:multiLevelType w:val="hybridMultilevel"/>
    <w:tmpl w:val="68783A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826434590">
    <w:abstractNumId w:val="3"/>
  </w:num>
  <w:num w:numId="2" w16cid:durableId="463815526">
    <w:abstractNumId w:val="12"/>
  </w:num>
  <w:num w:numId="3" w16cid:durableId="1492869507">
    <w:abstractNumId w:val="14"/>
  </w:num>
  <w:num w:numId="4" w16cid:durableId="1456948504">
    <w:abstractNumId w:val="22"/>
  </w:num>
  <w:num w:numId="5" w16cid:durableId="1999766902">
    <w:abstractNumId w:val="20"/>
  </w:num>
  <w:num w:numId="6" w16cid:durableId="1099789502">
    <w:abstractNumId w:val="0"/>
  </w:num>
  <w:num w:numId="7" w16cid:durableId="650257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57493">
    <w:abstractNumId w:val="9"/>
  </w:num>
  <w:num w:numId="9" w16cid:durableId="599948019">
    <w:abstractNumId w:val="19"/>
  </w:num>
  <w:num w:numId="10" w16cid:durableId="655038260">
    <w:abstractNumId w:val="27"/>
  </w:num>
  <w:num w:numId="11" w16cid:durableId="485051931">
    <w:abstractNumId w:val="7"/>
  </w:num>
  <w:num w:numId="12" w16cid:durableId="1105660101">
    <w:abstractNumId w:val="28"/>
  </w:num>
  <w:num w:numId="13" w16cid:durableId="82956043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5310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613105">
    <w:abstractNumId w:val="25"/>
  </w:num>
  <w:num w:numId="16" w16cid:durableId="1206990819">
    <w:abstractNumId w:val="24"/>
  </w:num>
  <w:num w:numId="17" w16cid:durableId="1575166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12327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167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0985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3378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1359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62469">
    <w:abstractNumId w:val="18"/>
  </w:num>
  <w:num w:numId="24" w16cid:durableId="1612666832">
    <w:abstractNumId w:val="16"/>
  </w:num>
  <w:num w:numId="25" w16cid:durableId="1861433860">
    <w:abstractNumId w:val="1"/>
  </w:num>
  <w:num w:numId="26" w16cid:durableId="536894977">
    <w:abstractNumId w:val="13"/>
  </w:num>
  <w:num w:numId="27" w16cid:durableId="1878813846">
    <w:abstractNumId w:val="8"/>
  </w:num>
  <w:num w:numId="28" w16cid:durableId="1420055965">
    <w:abstractNumId w:val="26"/>
  </w:num>
  <w:num w:numId="29" w16cid:durableId="1612319484">
    <w:abstractNumId w:val="21"/>
  </w:num>
  <w:num w:numId="30" w16cid:durableId="1701196835">
    <w:abstractNumId w:val="11"/>
  </w:num>
  <w:num w:numId="31" w16cid:durableId="1938710165">
    <w:abstractNumId w:val="4"/>
  </w:num>
  <w:num w:numId="32" w16cid:durableId="1289772977">
    <w:abstractNumId w:val="17"/>
  </w:num>
  <w:num w:numId="33" w16cid:durableId="1974675973">
    <w:abstractNumId w:val="10"/>
  </w:num>
  <w:num w:numId="34" w16cid:durableId="972447284">
    <w:abstractNumId w:val="5"/>
  </w:num>
  <w:num w:numId="35" w16cid:durableId="1502356289">
    <w:abstractNumId w:val="6"/>
  </w:num>
  <w:num w:numId="36" w16cid:durableId="297221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6581287">
    <w:abstractNumId w:val="15"/>
  </w:num>
  <w:num w:numId="38" w16cid:durableId="70421699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56"/>
    <w:rsid w:val="000000D3"/>
    <w:rsid w:val="000007C1"/>
    <w:rsid w:val="00001878"/>
    <w:rsid w:val="00002539"/>
    <w:rsid w:val="0000452A"/>
    <w:rsid w:val="0000491F"/>
    <w:rsid w:val="0000559C"/>
    <w:rsid w:val="000060E6"/>
    <w:rsid w:val="00006F58"/>
    <w:rsid w:val="00010140"/>
    <w:rsid w:val="000116BA"/>
    <w:rsid w:val="0001197F"/>
    <w:rsid w:val="00011DBC"/>
    <w:rsid w:val="000123DC"/>
    <w:rsid w:val="00012CB6"/>
    <w:rsid w:val="0001351A"/>
    <w:rsid w:val="00013A94"/>
    <w:rsid w:val="0001501F"/>
    <w:rsid w:val="00015F38"/>
    <w:rsid w:val="0002134A"/>
    <w:rsid w:val="00022514"/>
    <w:rsid w:val="000229B0"/>
    <w:rsid w:val="000241F7"/>
    <w:rsid w:val="00025329"/>
    <w:rsid w:val="000259F3"/>
    <w:rsid w:val="00025F2E"/>
    <w:rsid w:val="0002677F"/>
    <w:rsid w:val="00030184"/>
    <w:rsid w:val="00031077"/>
    <w:rsid w:val="00031589"/>
    <w:rsid w:val="000328F6"/>
    <w:rsid w:val="00032A15"/>
    <w:rsid w:val="00033217"/>
    <w:rsid w:val="00034148"/>
    <w:rsid w:val="0003551D"/>
    <w:rsid w:val="00035B65"/>
    <w:rsid w:val="0003685A"/>
    <w:rsid w:val="00036F28"/>
    <w:rsid w:val="0004153D"/>
    <w:rsid w:val="000419BD"/>
    <w:rsid w:val="00043CC7"/>
    <w:rsid w:val="0004415B"/>
    <w:rsid w:val="00044958"/>
    <w:rsid w:val="00045483"/>
    <w:rsid w:val="000456B0"/>
    <w:rsid w:val="00046184"/>
    <w:rsid w:val="0004623E"/>
    <w:rsid w:val="0004678C"/>
    <w:rsid w:val="00047DFA"/>
    <w:rsid w:val="000507DF"/>
    <w:rsid w:val="00053D89"/>
    <w:rsid w:val="0005438C"/>
    <w:rsid w:val="000543D7"/>
    <w:rsid w:val="0005497E"/>
    <w:rsid w:val="00056FAA"/>
    <w:rsid w:val="00057D54"/>
    <w:rsid w:val="00061A91"/>
    <w:rsid w:val="00064195"/>
    <w:rsid w:val="00065852"/>
    <w:rsid w:val="00065A2E"/>
    <w:rsid w:val="00066E54"/>
    <w:rsid w:val="00070238"/>
    <w:rsid w:val="000712E0"/>
    <w:rsid w:val="00072CF4"/>
    <w:rsid w:val="00073353"/>
    <w:rsid w:val="000737E9"/>
    <w:rsid w:val="00073EA7"/>
    <w:rsid w:val="00076073"/>
    <w:rsid w:val="00076514"/>
    <w:rsid w:val="00076BB5"/>
    <w:rsid w:val="00076E68"/>
    <w:rsid w:val="0007787D"/>
    <w:rsid w:val="000804B2"/>
    <w:rsid w:val="00080B8F"/>
    <w:rsid w:val="00083C05"/>
    <w:rsid w:val="000858E3"/>
    <w:rsid w:val="000878EB"/>
    <w:rsid w:val="00087A25"/>
    <w:rsid w:val="000904C1"/>
    <w:rsid w:val="000911EB"/>
    <w:rsid w:val="0009171A"/>
    <w:rsid w:val="000924D0"/>
    <w:rsid w:val="00092DCE"/>
    <w:rsid w:val="00093A59"/>
    <w:rsid w:val="00093AE0"/>
    <w:rsid w:val="00093D46"/>
    <w:rsid w:val="000944D3"/>
    <w:rsid w:val="00095810"/>
    <w:rsid w:val="0009700B"/>
    <w:rsid w:val="000A079F"/>
    <w:rsid w:val="000A0C73"/>
    <w:rsid w:val="000A0F55"/>
    <w:rsid w:val="000A2E5F"/>
    <w:rsid w:val="000A3006"/>
    <w:rsid w:val="000A356C"/>
    <w:rsid w:val="000A3F54"/>
    <w:rsid w:val="000A3FD7"/>
    <w:rsid w:val="000A4D3F"/>
    <w:rsid w:val="000A4D96"/>
    <w:rsid w:val="000A5957"/>
    <w:rsid w:val="000A6EA5"/>
    <w:rsid w:val="000A73B8"/>
    <w:rsid w:val="000A7457"/>
    <w:rsid w:val="000B00E7"/>
    <w:rsid w:val="000B08C2"/>
    <w:rsid w:val="000B1D0A"/>
    <w:rsid w:val="000B275B"/>
    <w:rsid w:val="000B281E"/>
    <w:rsid w:val="000B28E2"/>
    <w:rsid w:val="000B308A"/>
    <w:rsid w:val="000B4283"/>
    <w:rsid w:val="000B7985"/>
    <w:rsid w:val="000C1B3D"/>
    <w:rsid w:val="000C1BA2"/>
    <w:rsid w:val="000C4243"/>
    <w:rsid w:val="000C500D"/>
    <w:rsid w:val="000C547F"/>
    <w:rsid w:val="000C56E2"/>
    <w:rsid w:val="000C6E13"/>
    <w:rsid w:val="000C7E0C"/>
    <w:rsid w:val="000D006E"/>
    <w:rsid w:val="000D130F"/>
    <w:rsid w:val="000D1BFD"/>
    <w:rsid w:val="000D301A"/>
    <w:rsid w:val="000D43D8"/>
    <w:rsid w:val="000D44E6"/>
    <w:rsid w:val="000D46C4"/>
    <w:rsid w:val="000D491B"/>
    <w:rsid w:val="000D4D93"/>
    <w:rsid w:val="000D5CA0"/>
    <w:rsid w:val="000D6196"/>
    <w:rsid w:val="000D6494"/>
    <w:rsid w:val="000D68B5"/>
    <w:rsid w:val="000E00E3"/>
    <w:rsid w:val="000E0CEC"/>
    <w:rsid w:val="000E2294"/>
    <w:rsid w:val="000E38E5"/>
    <w:rsid w:val="000E4478"/>
    <w:rsid w:val="000E4D0A"/>
    <w:rsid w:val="000E5059"/>
    <w:rsid w:val="000E5F81"/>
    <w:rsid w:val="000E6FEB"/>
    <w:rsid w:val="000F0D8E"/>
    <w:rsid w:val="000F1E47"/>
    <w:rsid w:val="000F4628"/>
    <w:rsid w:val="000F4D36"/>
    <w:rsid w:val="000F5DF8"/>
    <w:rsid w:val="000F642D"/>
    <w:rsid w:val="00100277"/>
    <w:rsid w:val="00100802"/>
    <w:rsid w:val="00100C7A"/>
    <w:rsid w:val="00100CC7"/>
    <w:rsid w:val="0010145E"/>
    <w:rsid w:val="00101820"/>
    <w:rsid w:val="00102E3B"/>
    <w:rsid w:val="00104298"/>
    <w:rsid w:val="001045FE"/>
    <w:rsid w:val="00104C7E"/>
    <w:rsid w:val="00105947"/>
    <w:rsid w:val="001059C1"/>
    <w:rsid w:val="00106C13"/>
    <w:rsid w:val="00106DBB"/>
    <w:rsid w:val="00111B1D"/>
    <w:rsid w:val="00112AF8"/>
    <w:rsid w:val="00112BC0"/>
    <w:rsid w:val="00113466"/>
    <w:rsid w:val="001145A0"/>
    <w:rsid w:val="001162D3"/>
    <w:rsid w:val="00117C9D"/>
    <w:rsid w:val="00117FE3"/>
    <w:rsid w:val="001251FF"/>
    <w:rsid w:val="00127D18"/>
    <w:rsid w:val="00127E69"/>
    <w:rsid w:val="00130970"/>
    <w:rsid w:val="00132BAC"/>
    <w:rsid w:val="00132E7B"/>
    <w:rsid w:val="001351F1"/>
    <w:rsid w:val="0013574B"/>
    <w:rsid w:val="00137869"/>
    <w:rsid w:val="00140201"/>
    <w:rsid w:val="0014239D"/>
    <w:rsid w:val="00142C7C"/>
    <w:rsid w:val="0014453D"/>
    <w:rsid w:val="001446DE"/>
    <w:rsid w:val="00144C63"/>
    <w:rsid w:val="001452F9"/>
    <w:rsid w:val="001453D9"/>
    <w:rsid w:val="001458AE"/>
    <w:rsid w:val="00146905"/>
    <w:rsid w:val="001469C1"/>
    <w:rsid w:val="00147A40"/>
    <w:rsid w:val="00147D58"/>
    <w:rsid w:val="00150AF7"/>
    <w:rsid w:val="001517A6"/>
    <w:rsid w:val="00151FB2"/>
    <w:rsid w:val="001555F2"/>
    <w:rsid w:val="00157508"/>
    <w:rsid w:val="00161F32"/>
    <w:rsid w:val="00163700"/>
    <w:rsid w:val="00163DBC"/>
    <w:rsid w:val="00163F4E"/>
    <w:rsid w:val="00164660"/>
    <w:rsid w:val="00164D4A"/>
    <w:rsid w:val="00166B0D"/>
    <w:rsid w:val="00170F20"/>
    <w:rsid w:val="001712C9"/>
    <w:rsid w:val="00171635"/>
    <w:rsid w:val="001746DD"/>
    <w:rsid w:val="0017522E"/>
    <w:rsid w:val="0017542E"/>
    <w:rsid w:val="00176572"/>
    <w:rsid w:val="0017691E"/>
    <w:rsid w:val="00176EAE"/>
    <w:rsid w:val="001772FE"/>
    <w:rsid w:val="001777E4"/>
    <w:rsid w:val="00180049"/>
    <w:rsid w:val="001818E1"/>
    <w:rsid w:val="001825CA"/>
    <w:rsid w:val="001832F7"/>
    <w:rsid w:val="00183D1B"/>
    <w:rsid w:val="001845EF"/>
    <w:rsid w:val="00185C07"/>
    <w:rsid w:val="00186737"/>
    <w:rsid w:val="00187307"/>
    <w:rsid w:val="00191F49"/>
    <w:rsid w:val="00192A93"/>
    <w:rsid w:val="00195838"/>
    <w:rsid w:val="00196112"/>
    <w:rsid w:val="00196877"/>
    <w:rsid w:val="00196EAB"/>
    <w:rsid w:val="001A1C8C"/>
    <w:rsid w:val="001A21F1"/>
    <w:rsid w:val="001A36A9"/>
    <w:rsid w:val="001A3EC2"/>
    <w:rsid w:val="001A643B"/>
    <w:rsid w:val="001A6C76"/>
    <w:rsid w:val="001A6FCC"/>
    <w:rsid w:val="001B09AF"/>
    <w:rsid w:val="001B30B6"/>
    <w:rsid w:val="001B3A19"/>
    <w:rsid w:val="001B46F9"/>
    <w:rsid w:val="001B63F1"/>
    <w:rsid w:val="001B6675"/>
    <w:rsid w:val="001B723C"/>
    <w:rsid w:val="001B727E"/>
    <w:rsid w:val="001C065D"/>
    <w:rsid w:val="001C09BE"/>
    <w:rsid w:val="001C255C"/>
    <w:rsid w:val="001C2688"/>
    <w:rsid w:val="001C2BA5"/>
    <w:rsid w:val="001C3666"/>
    <w:rsid w:val="001C367C"/>
    <w:rsid w:val="001C3919"/>
    <w:rsid w:val="001C6505"/>
    <w:rsid w:val="001C6F10"/>
    <w:rsid w:val="001D0067"/>
    <w:rsid w:val="001D0967"/>
    <w:rsid w:val="001D1219"/>
    <w:rsid w:val="001D23B5"/>
    <w:rsid w:val="001D24A3"/>
    <w:rsid w:val="001D3B72"/>
    <w:rsid w:val="001D6C75"/>
    <w:rsid w:val="001D6D9C"/>
    <w:rsid w:val="001D7355"/>
    <w:rsid w:val="001E05B9"/>
    <w:rsid w:val="001E0741"/>
    <w:rsid w:val="001E11DB"/>
    <w:rsid w:val="001E19E4"/>
    <w:rsid w:val="001E3B2C"/>
    <w:rsid w:val="001E5179"/>
    <w:rsid w:val="001F0EE2"/>
    <w:rsid w:val="001F1114"/>
    <w:rsid w:val="001F2300"/>
    <w:rsid w:val="001F2CF1"/>
    <w:rsid w:val="001F3A80"/>
    <w:rsid w:val="001F3E5D"/>
    <w:rsid w:val="001F441F"/>
    <w:rsid w:val="001F4CD1"/>
    <w:rsid w:val="001F5C94"/>
    <w:rsid w:val="001F5DF9"/>
    <w:rsid w:val="001F63E5"/>
    <w:rsid w:val="002004DD"/>
    <w:rsid w:val="00201007"/>
    <w:rsid w:val="00201647"/>
    <w:rsid w:val="0020352A"/>
    <w:rsid w:val="002045CF"/>
    <w:rsid w:val="0020582C"/>
    <w:rsid w:val="00205AFE"/>
    <w:rsid w:val="00206620"/>
    <w:rsid w:val="002076E2"/>
    <w:rsid w:val="0021130B"/>
    <w:rsid w:val="002122AF"/>
    <w:rsid w:val="002123DA"/>
    <w:rsid w:val="0021350E"/>
    <w:rsid w:val="00214A85"/>
    <w:rsid w:val="0021533D"/>
    <w:rsid w:val="0021587A"/>
    <w:rsid w:val="00215C44"/>
    <w:rsid w:val="00216D07"/>
    <w:rsid w:val="00217D57"/>
    <w:rsid w:val="00220B92"/>
    <w:rsid w:val="00221453"/>
    <w:rsid w:val="002227A7"/>
    <w:rsid w:val="0022402D"/>
    <w:rsid w:val="002255DE"/>
    <w:rsid w:val="00225C75"/>
    <w:rsid w:val="0022668E"/>
    <w:rsid w:val="00226DDF"/>
    <w:rsid w:val="00231431"/>
    <w:rsid w:val="00232E67"/>
    <w:rsid w:val="00233729"/>
    <w:rsid w:val="00233C7E"/>
    <w:rsid w:val="00235C09"/>
    <w:rsid w:val="00235C4B"/>
    <w:rsid w:val="00235C71"/>
    <w:rsid w:val="0024172A"/>
    <w:rsid w:val="0024237D"/>
    <w:rsid w:val="002424E0"/>
    <w:rsid w:val="002440A9"/>
    <w:rsid w:val="0024497C"/>
    <w:rsid w:val="00244FD0"/>
    <w:rsid w:val="00246F9A"/>
    <w:rsid w:val="00247141"/>
    <w:rsid w:val="0024762F"/>
    <w:rsid w:val="00247EA5"/>
    <w:rsid w:val="00250125"/>
    <w:rsid w:val="0025131C"/>
    <w:rsid w:val="002514CC"/>
    <w:rsid w:val="00254F1A"/>
    <w:rsid w:val="00255AA5"/>
    <w:rsid w:val="00255BAC"/>
    <w:rsid w:val="00256A47"/>
    <w:rsid w:val="002607D9"/>
    <w:rsid w:val="00260AED"/>
    <w:rsid w:val="00261031"/>
    <w:rsid w:val="00261A98"/>
    <w:rsid w:val="002639AF"/>
    <w:rsid w:val="002648D1"/>
    <w:rsid w:val="00264BD9"/>
    <w:rsid w:val="002662E1"/>
    <w:rsid w:val="00266971"/>
    <w:rsid w:val="00267B46"/>
    <w:rsid w:val="00270FFB"/>
    <w:rsid w:val="00273B2D"/>
    <w:rsid w:val="00274903"/>
    <w:rsid w:val="002749C2"/>
    <w:rsid w:val="00274EE1"/>
    <w:rsid w:val="00276D43"/>
    <w:rsid w:val="00277634"/>
    <w:rsid w:val="0028186B"/>
    <w:rsid w:val="0028271D"/>
    <w:rsid w:val="0028274B"/>
    <w:rsid w:val="00282C87"/>
    <w:rsid w:val="00283339"/>
    <w:rsid w:val="002836F1"/>
    <w:rsid w:val="00284915"/>
    <w:rsid w:val="00284987"/>
    <w:rsid w:val="00284AF8"/>
    <w:rsid w:val="00285941"/>
    <w:rsid w:val="00285F72"/>
    <w:rsid w:val="00286183"/>
    <w:rsid w:val="002865FF"/>
    <w:rsid w:val="00286771"/>
    <w:rsid w:val="002868EE"/>
    <w:rsid w:val="002870D0"/>
    <w:rsid w:val="00287707"/>
    <w:rsid w:val="00287DCC"/>
    <w:rsid w:val="0029143B"/>
    <w:rsid w:val="002924DF"/>
    <w:rsid w:val="0029675C"/>
    <w:rsid w:val="00296FCA"/>
    <w:rsid w:val="00297453"/>
    <w:rsid w:val="002979CF"/>
    <w:rsid w:val="002A1645"/>
    <w:rsid w:val="002A3CA6"/>
    <w:rsid w:val="002A48E0"/>
    <w:rsid w:val="002A6480"/>
    <w:rsid w:val="002A7A26"/>
    <w:rsid w:val="002A7D33"/>
    <w:rsid w:val="002B06AA"/>
    <w:rsid w:val="002B09B0"/>
    <w:rsid w:val="002B0BE4"/>
    <w:rsid w:val="002B21A2"/>
    <w:rsid w:val="002B2932"/>
    <w:rsid w:val="002B385F"/>
    <w:rsid w:val="002B3968"/>
    <w:rsid w:val="002B3BC8"/>
    <w:rsid w:val="002B5F27"/>
    <w:rsid w:val="002B6EC8"/>
    <w:rsid w:val="002B7B38"/>
    <w:rsid w:val="002C063A"/>
    <w:rsid w:val="002C0D90"/>
    <w:rsid w:val="002C153D"/>
    <w:rsid w:val="002C1904"/>
    <w:rsid w:val="002C21CE"/>
    <w:rsid w:val="002C3546"/>
    <w:rsid w:val="002C4583"/>
    <w:rsid w:val="002C6094"/>
    <w:rsid w:val="002C68CC"/>
    <w:rsid w:val="002D027E"/>
    <w:rsid w:val="002D078B"/>
    <w:rsid w:val="002D08B7"/>
    <w:rsid w:val="002D1547"/>
    <w:rsid w:val="002D3082"/>
    <w:rsid w:val="002D3499"/>
    <w:rsid w:val="002D3C9F"/>
    <w:rsid w:val="002D43D0"/>
    <w:rsid w:val="002D4C64"/>
    <w:rsid w:val="002D5F6C"/>
    <w:rsid w:val="002D6B09"/>
    <w:rsid w:val="002E044A"/>
    <w:rsid w:val="002E0B01"/>
    <w:rsid w:val="002E30B0"/>
    <w:rsid w:val="002E3DBC"/>
    <w:rsid w:val="002E41D6"/>
    <w:rsid w:val="002E41FC"/>
    <w:rsid w:val="002E4684"/>
    <w:rsid w:val="002E59AF"/>
    <w:rsid w:val="002E5B53"/>
    <w:rsid w:val="002F3EBD"/>
    <w:rsid w:val="002F45C4"/>
    <w:rsid w:val="002F57F6"/>
    <w:rsid w:val="002F6223"/>
    <w:rsid w:val="00300D6B"/>
    <w:rsid w:val="00301602"/>
    <w:rsid w:val="00301A95"/>
    <w:rsid w:val="003026CA"/>
    <w:rsid w:val="003027B4"/>
    <w:rsid w:val="00304054"/>
    <w:rsid w:val="00304351"/>
    <w:rsid w:val="003043B8"/>
    <w:rsid w:val="00304D40"/>
    <w:rsid w:val="0030573A"/>
    <w:rsid w:val="0031019F"/>
    <w:rsid w:val="003109EB"/>
    <w:rsid w:val="00311E13"/>
    <w:rsid w:val="00312008"/>
    <w:rsid w:val="003121AF"/>
    <w:rsid w:val="0031269C"/>
    <w:rsid w:val="003127F6"/>
    <w:rsid w:val="00313B05"/>
    <w:rsid w:val="00313D0A"/>
    <w:rsid w:val="003145A5"/>
    <w:rsid w:val="00314686"/>
    <w:rsid w:val="003146EE"/>
    <w:rsid w:val="00314FB8"/>
    <w:rsid w:val="0031517A"/>
    <w:rsid w:val="0031780F"/>
    <w:rsid w:val="00320992"/>
    <w:rsid w:val="00321538"/>
    <w:rsid w:val="0032281B"/>
    <w:rsid w:val="00322A91"/>
    <w:rsid w:val="003233B3"/>
    <w:rsid w:val="003234BE"/>
    <w:rsid w:val="003274D1"/>
    <w:rsid w:val="00330A22"/>
    <w:rsid w:val="00330B4F"/>
    <w:rsid w:val="00330B70"/>
    <w:rsid w:val="00330ED6"/>
    <w:rsid w:val="00331233"/>
    <w:rsid w:val="00333B22"/>
    <w:rsid w:val="00334265"/>
    <w:rsid w:val="00334AFD"/>
    <w:rsid w:val="00335143"/>
    <w:rsid w:val="00335756"/>
    <w:rsid w:val="00335929"/>
    <w:rsid w:val="00335A52"/>
    <w:rsid w:val="00336F5E"/>
    <w:rsid w:val="00337259"/>
    <w:rsid w:val="00337377"/>
    <w:rsid w:val="00337934"/>
    <w:rsid w:val="003404A3"/>
    <w:rsid w:val="00342EAF"/>
    <w:rsid w:val="0034390A"/>
    <w:rsid w:val="00344DC7"/>
    <w:rsid w:val="00344E6E"/>
    <w:rsid w:val="00345273"/>
    <w:rsid w:val="00345801"/>
    <w:rsid w:val="00345A51"/>
    <w:rsid w:val="00346569"/>
    <w:rsid w:val="0034690C"/>
    <w:rsid w:val="0035112F"/>
    <w:rsid w:val="00351EEA"/>
    <w:rsid w:val="00353784"/>
    <w:rsid w:val="0035517C"/>
    <w:rsid w:val="003554DE"/>
    <w:rsid w:val="003579E9"/>
    <w:rsid w:val="00357D14"/>
    <w:rsid w:val="0036014B"/>
    <w:rsid w:val="00360797"/>
    <w:rsid w:val="00361398"/>
    <w:rsid w:val="0036214A"/>
    <w:rsid w:val="00362E59"/>
    <w:rsid w:val="00363189"/>
    <w:rsid w:val="003643B0"/>
    <w:rsid w:val="0036701F"/>
    <w:rsid w:val="00367BF3"/>
    <w:rsid w:val="00367F7A"/>
    <w:rsid w:val="00370700"/>
    <w:rsid w:val="00370BBB"/>
    <w:rsid w:val="003718A8"/>
    <w:rsid w:val="00372C01"/>
    <w:rsid w:val="003730D3"/>
    <w:rsid w:val="00373E54"/>
    <w:rsid w:val="00381224"/>
    <w:rsid w:val="003817E6"/>
    <w:rsid w:val="00383744"/>
    <w:rsid w:val="00384A1D"/>
    <w:rsid w:val="0038554E"/>
    <w:rsid w:val="003875F5"/>
    <w:rsid w:val="0039134B"/>
    <w:rsid w:val="00391706"/>
    <w:rsid w:val="003918D8"/>
    <w:rsid w:val="0039232A"/>
    <w:rsid w:val="00394045"/>
    <w:rsid w:val="003946A5"/>
    <w:rsid w:val="0039646F"/>
    <w:rsid w:val="00396F80"/>
    <w:rsid w:val="003A2483"/>
    <w:rsid w:val="003A32A8"/>
    <w:rsid w:val="003A3947"/>
    <w:rsid w:val="003A6001"/>
    <w:rsid w:val="003A6B70"/>
    <w:rsid w:val="003A7057"/>
    <w:rsid w:val="003A7378"/>
    <w:rsid w:val="003A7B7C"/>
    <w:rsid w:val="003B2A44"/>
    <w:rsid w:val="003B2AB2"/>
    <w:rsid w:val="003B2C62"/>
    <w:rsid w:val="003B2E8C"/>
    <w:rsid w:val="003B40D6"/>
    <w:rsid w:val="003B473A"/>
    <w:rsid w:val="003B54B4"/>
    <w:rsid w:val="003B5BA9"/>
    <w:rsid w:val="003B65BB"/>
    <w:rsid w:val="003B6A43"/>
    <w:rsid w:val="003B6E15"/>
    <w:rsid w:val="003B6E79"/>
    <w:rsid w:val="003C0188"/>
    <w:rsid w:val="003C200B"/>
    <w:rsid w:val="003C39C9"/>
    <w:rsid w:val="003C4036"/>
    <w:rsid w:val="003C4B67"/>
    <w:rsid w:val="003C609F"/>
    <w:rsid w:val="003C69E8"/>
    <w:rsid w:val="003C6FFB"/>
    <w:rsid w:val="003C7A38"/>
    <w:rsid w:val="003C7BB9"/>
    <w:rsid w:val="003C7C85"/>
    <w:rsid w:val="003C7D8D"/>
    <w:rsid w:val="003D1A90"/>
    <w:rsid w:val="003D4A25"/>
    <w:rsid w:val="003D789B"/>
    <w:rsid w:val="003D78B1"/>
    <w:rsid w:val="003D790F"/>
    <w:rsid w:val="003D7C6D"/>
    <w:rsid w:val="003E1964"/>
    <w:rsid w:val="003E26BB"/>
    <w:rsid w:val="003E28F0"/>
    <w:rsid w:val="003E2B0F"/>
    <w:rsid w:val="003E32AC"/>
    <w:rsid w:val="003E334E"/>
    <w:rsid w:val="003E46F1"/>
    <w:rsid w:val="003E481B"/>
    <w:rsid w:val="003E528D"/>
    <w:rsid w:val="003E5DFB"/>
    <w:rsid w:val="003E667D"/>
    <w:rsid w:val="003E711F"/>
    <w:rsid w:val="003F0EF4"/>
    <w:rsid w:val="003F241B"/>
    <w:rsid w:val="003F2777"/>
    <w:rsid w:val="003F284F"/>
    <w:rsid w:val="003F3E68"/>
    <w:rsid w:val="003F3EEB"/>
    <w:rsid w:val="003F4A54"/>
    <w:rsid w:val="003F4CEC"/>
    <w:rsid w:val="003F7909"/>
    <w:rsid w:val="003F7A7D"/>
    <w:rsid w:val="0040192C"/>
    <w:rsid w:val="00402151"/>
    <w:rsid w:val="00403471"/>
    <w:rsid w:val="00404381"/>
    <w:rsid w:val="004045F6"/>
    <w:rsid w:val="004047BD"/>
    <w:rsid w:val="0040749C"/>
    <w:rsid w:val="00412685"/>
    <w:rsid w:val="00414003"/>
    <w:rsid w:val="004154AF"/>
    <w:rsid w:val="00417364"/>
    <w:rsid w:val="00417EC5"/>
    <w:rsid w:val="00423013"/>
    <w:rsid w:val="00426AD3"/>
    <w:rsid w:val="00426FEC"/>
    <w:rsid w:val="00431393"/>
    <w:rsid w:val="00431397"/>
    <w:rsid w:val="00432B2B"/>
    <w:rsid w:val="00432CDC"/>
    <w:rsid w:val="00433634"/>
    <w:rsid w:val="004359D7"/>
    <w:rsid w:val="004376A8"/>
    <w:rsid w:val="00437703"/>
    <w:rsid w:val="0043791F"/>
    <w:rsid w:val="00437E19"/>
    <w:rsid w:val="0044151E"/>
    <w:rsid w:val="004416D7"/>
    <w:rsid w:val="00443076"/>
    <w:rsid w:val="00443156"/>
    <w:rsid w:val="00444AD6"/>
    <w:rsid w:val="00445A16"/>
    <w:rsid w:val="00445C59"/>
    <w:rsid w:val="004471B4"/>
    <w:rsid w:val="00447233"/>
    <w:rsid w:val="00447A5E"/>
    <w:rsid w:val="00447C11"/>
    <w:rsid w:val="004515E6"/>
    <w:rsid w:val="00451A14"/>
    <w:rsid w:val="00451D68"/>
    <w:rsid w:val="00451E53"/>
    <w:rsid w:val="00452EE1"/>
    <w:rsid w:val="004538AB"/>
    <w:rsid w:val="004548AD"/>
    <w:rsid w:val="004554B6"/>
    <w:rsid w:val="00460F1E"/>
    <w:rsid w:val="00461194"/>
    <w:rsid w:val="00461974"/>
    <w:rsid w:val="00462F3C"/>
    <w:rsid w:val="0046358A"/>
    <w:rsid w:val="00463FC6"/>
    <w:rsid w:val="00464283"/>
    <w:rsid w:val="004654BB"/>
    <w:rsid w:val="00471065"/>
    <w:rsid w:val="00472DB8"/>
    <w:rsid w:val="00475433"/>
    <w:rsid w:val="00475891"/>
    <w:rsid w:val="00476E64"/>
    <w:rsid w:val="004776FA"/>
    <w:rsid w:val="00477E96"/>
    <w:rsid w:val="00480922"/>
    <w:rsid w:val="004814B8"/>
    <w:rsid w:val="00482130"/>
    <w:rsid w:val="00483075"/>
    <w:rsid w:val="00484B68"/>
    <w:rsid w:val="00485E37"/>
    <w:rsid w:val="00486063"/>
    <w:rsid w:val="00486AE3"/>
    <w:rsid w:val="004914DE"/>
    <w:rsid w:val="004922F5"/>
    <w:rsid w:val="004956BD"/>
    <w:rsid w:val="00495A2D"/>
    <w:rsid w:val="00496F34"/>
    <w:rsid w:val="00497A3D"/>
    <w:rsid w:val="004A081D"/>
    <w:rsid w:val="004A1527"/>
    <w:rsid w:val="004A1962"/>
    <w:rsid w:val="004A1D8B"/>
    <w:rsid w:val="004A32CA"/>
    <w:rsid w:val="004A3406"/>
    <w:rsid w:val="004A347B"/>
    <w:rsid w:val="004B0A1F"/>
    <w:rsid w:val="004B1119"/>
    <w:rsid w:val="004B1D74"/>
    <w:rsid w:val="004B1DEE"/>
    <w:rsid w:val="004B1E95"/>
    <w:rsid w:val="004B2CA3"/>
    <w:rsid w:val="004B3A51"/>
    <w:rsid w:val="004B7488"/>
    <w:rsid w:val="004B74A2"/>
    <w:rsid w:val="004B757E"/>
    <w:rsid w:val="004B7FC0"/>
    <w:rsid w:val="004C036B"/>
    <w:rsid w:val="004C053D"/>
    <w:rsid w:val="004C31E0"/>
    <w:rsid w:val="004C4006"/>
    <w:rsid w:val="004C5149"/>
    <w:rsid w:val="004C525F"/>
    <w:rsid w:val="004C5742"/>
    <w:rsid w:val="004D0000"/>
    <w:rsid w:val="004D1F21"/>
    <w:rsid w:val="004D2C4B"/>
    <w:rsid w:val="004D42C7"/>
    <w:rsid w:val="004D7582"/>
    <w:rsid w:val="004D7DFF"/>
    <w:rsid w:val="004D7F3B"/>
    <w:rsid w:val="004E12CE"/>
    <w:rsid w:val="004E23C8"/>
    <w:rsid w:val="004E3066"/>
    <w:rsid w:val="004E394A"/>
    <w:rsid w:val="004E3DE7"/>
    <w:rsid w:val="004E476E"/>
    <w:rsid w:val="004E4B34"/>
    <w:rsid w:val="004E5B8B"/>
    <w:rsid w:val="004E63D2"/>
    <w:rsid w:val="004E6948"/>
    <w:rsid w:val="004E6B8C"/>
    <w:rsid w:val="004E70D7"/>
    <w:rsid w:val="004E7182"/>
    <w:rsid w:val="004E7374"/>
    <w:rsid w:val="004F25F4"/>
    <w:rsid w:val="004F307E"/>
    <w:rsid w:val="004F3A68"/>
    <w:rsid w:val="004F487D"/>
    <w:rsid w:val="004F61AB"/>
    <w:rsid w:val="004F67AC"/>
    <w:rsid w:val="004F79F1"/>
    <w:rsid w:val="00500FB6"/>
    <w:rsid w:val="00501F09"/>
    <w:rsid w:val="005031D9"/>
    <w:rsid w:val="0050461C"/>
    <w:rsid w:val="005075BC"/>
    <w:rsid w:val="005135B9"/>
    <w:rsid w:val="00513F29"/>
    <w:rsid w:val="00514B5A"/>
    <w:rsid w:val="00515783"/>
    <w:rsid w:val="00516871"/>
    <w:rsid w:val="005169AD"/>
    <w:rsid w:val="005169AF"/>
    <w:rsid w:val="00517558"/>
    <w:rsid w:val="00517706"/>
    <w:rsid w:val="005210D4"/>
    <w:rsid w:val="005215E5"/>
    <w:rsid w:val="005244E5"/>
    <w:rsid w:val="005252B6"/>
    <w:rsid w:val="00525341"/>
    <w:rsid w:val="00525BE8"/>
    <w:rsid w:val="00525CEB"/>
    <w:rsid w:val="0052740A"/>
    <w:rsid w:val="005278D5"/>
    <w:rsid w:val="005311C5"/>
    <w:rsid w:val="00531E34"/>
    <w:rsid w:val="005329E7"/>
    <w:rsid w:val="00534086"/>
    <w:rsid w:val="0053414E"/>
    <w:rsid w:val="00534DC2"/>
    <w:rsid w:val="00534EA0"/>
    <w:rsid w:val="005366C9"/>
    <w:rsid w:val="0053674A"/>
    <w:rsid w:val="0054183C"/>
    <w:rsid w:val="00541BF0"/>
    <w:rsid w:val="00542345"/>
    <w:rsid w:val="00542492"/>
    <w:rsid w:val="005425AB"/>
    <w:rsid w:val="00542FB6"/>
    <w:rsid w:val="005434AB"/>
    <w:rsid w:val="005437E9"/>
    <w:rsid w:val="00547208"/>
    <w:rsid w:val="00547D00"/>
    <w:rsid w:val="00550A01"/>
    <w:rsid w:val="00551D18"/>
    <w:rsid w:val="005520AF"/>
    <w:rsid w:val="00552103"/>
    <w:rsid w:val="0055337A"/>
    <w:rsid w:val="0055381B"/>
    <w:rsid w:val="00554F01"/>
    <w:rsid w:val="005555F7"/>
    <w:rsid w:val="00556629"/>
    <w:rsid w:val="00556A1F"/>
    <w:rsid w:val="00560002"/>
    <w:rsid w:val="005611D0"/>
    <w:rsid w:val="00563405"/>
    <w:rsid w:val="00564B4F"/>
    <w:rsid w:val="00565310"/>
    <w:rsid w:val="005658ED"/>
    <w:rsid w:val="00566009"/>
    <w:rsid w:val="00567EA3"/>
    <w:rsid w:val="00567FDD"/>
    <w:rsid w:val="00570421"/>
    <w:rsid w:val="005706A0"/>
    <w:rsid w:val="00571BA2"/>
    <w:rsid w:val="00572587"/>
    <w:rsid w:val="00574C58"/>
    <w:rsid w:val="00575663"/>
    <w:rsid w:val="0057594B"/>
    <w:rsid w:val="00577D17"/>
    <w:rsid w:val="0058063B"/>
    <w:rsid w:val="005808B0"/>
    <w:rsid w:val="0058199E"/>
    <w:rsid w:val="00582612"/>
    <w:rsid w:val="005837F6"/>
    <w:rsid w:val="00586CB3"/>
    <w:rsid w:val="0059183E"/>
    <w:rsid w:val="00591B05"/>
    <w:rsid w:val="005944D4"/>
    <w:rsid w:val="00595E53"/>
    <w:rsid w:val="005A0DB5"/>
    <w:rsid w:val="005A2058"/>
    <w:rsid w:val="005A3917"/>
    <w:rsid w:val="005A5999"/>
    <w:rsid w:val="005A6228"/>
    <w:rsid w:val="005A63C4"/>
    <w:rsid w:val="005A6F83"/>
    <w:rsid w:val="005B02EA"/>
    <w:rsid w:val="005B08AF"/>
    <w:rsid w:val="005B0A97"/>
    <w:rsid w:val="005B0DA1"/>
    <w:rsid w:val="005B19B7"/>
    <w:rsid w:val="005B1D11"/>
    <w:rsid w:val="005B2579"/>
    <w:rsid w:val="005B31BE"/>
    <w:rsid w:val="005B3676"/>
    <w:rsid w:val="005B5AE1"/>
    <w:rsid w:val="005B6347"/>
    <w:rsid w:val="005B7866"/>
    <w:rsid w:val="005C20C1"/>
    <w:rsid w:val="005C2246"/>
    <w:rsid w:val="005C22E5"/>
    <w:rsid w:val="005C3447"/>
    <w:rsid w:val="005C487D"/>
    <w:rsid w:val="005C6E22"/>
    <w:rsid w:val="005C70DF"/>
    <w:rsid w:val="005C7395"/>
    <w:rsid w:val="005C7996"/>
    <w:rsid w:val="005D0C0A"/>
    <w:rsid w:val="005D0D71"/>
    <w:rsid w:val="005D1820"/>
    <w:rsid w:val="005D19F4"/>
    <w:rsid w:val="005D2E79"/>
    <w:rsid w:val="005D3BE5"/>
    <w:rsid w:val="005D3F43"/>
    <w:rsid w:val="005D6599"/>
    <w:rsid w:val="005D6F5D"/>
    <w:rsid w:val="005E14C2"/>
    <w:rsid w:val="005E184B"/>
    <w:rsid w:val="005E4B62"/>
    <w:rsid w:val="005E529B"/>
    <w:rsid w:val="005E755E"/>
    <w:rsid w:val="005E7584"/>
    <w:rsid w:val="005E75C0"/>
    <w:rsid w:val="005F0DF2"/>
    <w:rsid w:val="005F19C4"/>
    <w:rsid w:val="005F2A5E"/>
    <w:rsid w:val="005F33DA"/>
    <w:rsid w:val="005F6969"/>
    <w:rsid w:val="005F7543"/>
    <w:rsid w:val="005F7614"/>
    <w:rsid w:val="00601215"/>
    <w:rsid w:val="00602A12"/>
    <w:rsid w:val="0060598F"/>
    <w:rsid w:val="006060D3"/>
    <w:rsid w:val="00606386"/>
    <w:rsid w:val="00607595"/>
    <w:rsid w:val="00607F7B"/>
    <w:rsid w:val="006108D5"/>
    <w:rsid w:val="00610A91"/>
    <w:rsid w:val="00611ADE"/>
    <w:rsid w:val="00611DFA"/>
    <w:rsid w:val="00613082"/>
    <w:rsid w:val="00613507"/>
    <w:rsid w:val="00614F72"/>
    <w:rsid w:val="0061724C"/>
    <w:rsid w:val="00617516"/>
    <w:rsid w:val="00617A4C"/>
    <w:rsid w:val="006222A4"/>
    <w:rsid w:val="006227AC"/>
    <w:rsid w:val="00623441"/>
    <w:rsid w:val="00623598"/>
    <w:rsid w:val="00626EA1"/>
    <w:rsid w:val="00630040"/>
    <w:rsid w:val="00631009"/>
    <w:rsid w:val="006327C1"/>
    <w:rsid w:val="006338BB"/>
    <w:rsid w:val="00637E19"/>
    <w:rsid w:val="00640875"/>
    <w:rsid w:val="0064200A"/>
    <w:rsid w:val="006440E7"/>
    <w:rsid w:val="006448B7"/>
    <w:rsid w:val="00646116"/>
    <w:rsid w:val="00646585"/>
    <w:rsid w:val="006503DC"/>
    <w:rsid w:val="00651694"/>
    <w:rsid w:val="006517F9"/>
    <w:rsid w:val="0065202A"/>
    <w:rsid w:val="00654680"/>
    <w:rsid w:val="00655926"/>
    <w:rsid w:val="00656A8E"/>
    <w:rsid w:val="0065706C"/>
    <w:rsid w:val="0066278B"/>
    <w:rsid w:val="00664716"/>
    <w:rsid w:val="00664B3C"/>
    <w:rsid w:val="00664E23"/>
    <w:rsid w:val="00666977"/>
    <w:rsid w:val="00670A7F"/>
    <w:rsid w:val="00672597"/>
    <w:rsid w:val="0067636E"/>
    <w:rsid w:val="0067677C"/>
    <w:rsid w:val="00677535"/>
    <w:rsid w:val="00677DDE"/>
    <w:rsid w:val="006811F2"/>
    <w:rsid w:val="00681B75"/>
    <w:rsid w:val="0068216E"/>
    <w:rsid w:val="00682BD2"/>
    <w:rsid w:val="00683500"/>
    <w:rsid w:val="00683D5C"/>
    <w:rsid w:val="00684580"/>
    <w:rsid w:val="00685011"/>
    <w:rsid w:val="0068688E"/>
    <w:rsid w:val="00687214"/>
    <w:rsid w:val="00692930"/>
    <w:rsid w:val="00693559"/>
    <w:rsid w:val="00693569"/>
    <w:rsid w:val="00693E13"/>
    <w:rsid w:val="00694D85"/>
    <w:rsid w:val="00695785"/>
    <w:rsid w:val="00695DA5"/>
    <w:rsid w:val="00696110"/>
    <w:rsid w:val="006967C5"/>
    <w:rsid w:val="006969D7"/>
    <w:rsid w:val="006A06C1"/>
    <w:rsid w:val="006A211F"/>
    <w:rsid w:val="006A2FD9"/>
    <w:rsid w:val="006A40BC"/>
    <w:rsid w:val="006A4F7F"/>
    <w:rsid w:val="006A6104"/>
    <w:rsid w:val="006A7AD1"/>
    <w:rsid w:val="006B04E9"/>
    <w:rsid w:val="006B24F5"/>
    <w:rsid w:val="006B3A8E"/>
    <w:rsid w:val="006B4CF4"/>
    <w:rsid w:val="006B5185"/>
    <w:rsid w:val="006B6C30"/>
    <w:rsid w:val="006B766B"/>
    <w:rsid w:val="006B7EDE"/>
    <w:rsid w:val="006C0061"/>
    <w:rsid w:val="006C1B19"/>
    <w:rsid w:val="006C1FF8"/>
    <w:rsid w:val="006C3E38"/>
    <w:rsid w:val="006C49BE"/>
    <w:rsid w:val="006C5E9A"/>
    <w:rsid w:val="006C6713"/>
    <w:rsid w:val="006C749D"/>
    <w:rsid w:val="006C776F"/>
    <w:rsid w:val="006D09F3"/>
    <w:rsid w:val="006D2378"/>
    <w:rsid w:val="006D277F"/>
    <w:rsid w:val="006D2882"/>
    <w:rsid w:val="006D32FC"/>
    <w:rsid w:val="006D371F"/>
    <w:rsid w:val="006D3BDB"/>
    <w:rsid w:val="006D48D3"/>
    <w:rsid w:val="006D4969"/>
    <w:rsid w:val="006D4FF2"/>
    <w:rsid w:val="006D5579"/>
    <w:rsid w:val="006D5A3F"/>
    <w:rsid w:val="006D7073"/>
    <w:rsid w:val="006E0EE7"/>
    <w:rsid w:val="006E5425"/>
    <w:rsid w:val="006E65C2"/>
    <w:rsid w:val="006F0993"/>
    <w:rsid w:val="006F2050"/>
    <w:rsid w:val="006F373E"/>
    <w:rsid w:val="006F45CD"/>
    <w:rsid w:val="006F46C7"/>
    <w:rsid w:val="006F5DC9"/>
    <w:rsid w:val="006F6D40"/>
    <w:rsid w:val="006F7AD9"/>
    <w:rsid w:val="006F7F05"/>
    <w:rsid w:val="007007C2"/>
    <w:rsid w:val="00701A1E"/>
    <w:rsid w:val="00701A90"/>
    <w:rsid w:val="0070203E"/>
    <w:rsid w:val="0070260A"/>
    <w:rsid w:val="00702EDE"/>
    <w:rsid w:val="00703094"/>
    <w:rsid w:val="007030AA"/>
    <w:rsid w:val="0070399D"/>
    <w:rsid w:val="00703C4D"/>
    <w:rsid w:val="00703EE0"/>
    <w:rsid w:val="00704BEB"/>
    <w:rsid w:val="00704CF1"/>
    <w:rsid w:val="0070768F"/>
    <w:rsid w:val="007076EE"/>
    <w:rsid w:val="0071048C"/>
    <w:rsid w:val="00711A0D"/>
    <w:rsid w:val="007129A1"/>
    <w:rsid w:val="00713726"/>
    <w:rsid w:val="007140F6"/>
    <w:rsid w:val="007141ED"/>
    <w:rsid w:val="007152AB"/>
    <w:rsid w:val="00715686"/>
    <w:rsid w:val="007158FB"/>
    <w:rsid w:val="00715E3A"/>
    <w:rsid w:val="00716264"/>
    <w:rsid w:val="00716471"/>
    <w:rsid w:val="00717076"/>
    <w:rsid w:val="007170D2"/>
    <w:rsid w:val="0072004F"/>
    <w:rsid w:val="007215A0"/>
    <w:rsid w:val="00721A80"/>
    <w:rsid w:val="007240C5"/>
    <w:rsid w:val="0072606B"/>
    <w:rsid w:val="00726773"/>
    <w:rsid w:val="007269A3"/>
    <w:rsid w:val="00727460"/>
    <w:rsid w:val="00727F14"/>
    <w:rsid w:val="007305AE"/>
    <w:rsid w:val="007315C0"/>
    <w:rsid w:val="00732289"/>
    <w:rsid w:val="007327FF"/>
    <w:rsid w:val="00733898"/>
    <w:rsid w:val="0073423D"/>
    <w:rsid w:val="00734575"/>
    <w:rsid w:val="0073578E"/>
    <w:rsid w:val="00736929"/>
    <w:rsid w:val="007373EC"/>
    <w:rsid w:val="0073760A"/>
    <w:rsid w:val="007379E0"/>
    <w:rsid w:val="00737A0D"/>
    <w:rsid w:val="007406AE"/>
    <w:rsid w:val="00741D27"/>
    <w:rsid w:val="007423C1"/>
    <w:rsid w:val="00743A89"/>
    <w:rsid w:val="00744763"/>
    <w:rsid w:val="00745429"/>
    <w:rsid w:val="00746C25"/>
    <w:rsid w:val="007470FF"/>
    <w:rsid w:val="007471A7"/>
    <w:rsid w:val="00747BCA"/>
    <w:rsid w:val="0075033E"/>
    <w:rsid w:val="007514C0"/>
    <w:rsid w:val="00751AE8"/>
    <w:rsid w:val="0075215A"/>
    <w:rsid w:val="00752B3E"/>
    <w:rsid w:val="007534B5"/>
    <w:rsid w:val="007551E8"/>
    <w:rsid w:val="00755A1F"/>
    <w:rsid w:val="00761203"/>
    <w:rsid w:val="00761755"/>
    <w:rsid w:val="007622AA"/>
    <w:rsid w:val="00763651"/>
    <w:rsid w:val="00763AE6"/>
    <w:rsid w:val="0076536D"/>
    <w:rsid w:val="007653AE"/>
    <w:rsid w:val="00765B46"/>
    <w:rsid w:val="00766661"/>
    <w:rsid w:val="00766A56"/>
    <w:rsid w:val="00766F58"/>
    <w:rsid w:val="0076733C"/>
    <w:rsid w:val="00770A24"/>
    <w:rsid w:val="007718CC"/>
    <w:rsid w:val="00772235"/>
    <w:rsid w:val="0077638F"/>
    <w:rsid w:val="00777633"/>
    <w:rsid w:val="0078023D"/>
    <w:rsid w:val="0078114F"/>
    <w:rsid w:val="007856F7"/>
    <w:rsid w:val="007857D1"/>
    <w:rsid w:val="00791B62"/>
    <w:rsid w:val="00792FC4"/>
    <w:rsid w:val="007955C6"/>
    <w:rsid w:val="0079610F"/>
    <w:rsid w:val="00796471"/>
    <w:rsid w:val="00796DFE"/>
    <w:rsid w:val="007973B6"/>
    <w:rsid w:val="007979AA"/>
    <w:rsid w:val="007A0A96"/>
    <w:rsid w:val="007A2EE7"/>
    <w:rsid w:val="007A426D"/>
    <w:rsid w:val="007A4D23"/>
    <w:rsid w:val="007A5610"/>
    <w:rsid w:val="007A590E"/>
    <w:rsid w:val="007A673A"/>
    <w:rsid w:val="007A73F8"/>
    <w:rsid w:val="007B0A1E"/>
    <w:rsid w:val="007B1007"/>
    <w:rsid w:val="007B1B42"/>
    <w:rsid w:val="007B22B8"/>
    <w:rsid w:val="007B2D88"/>
    <w:rsid w:val="007B2FDA"/>
    <w:rsid w:val="007B42D8"/>
    <w:rsid w:val="007B44E6"/>
    <w:rsid w:val="007B7D20"/>
    <w:rsid w:val="007C06D0"/>
    <w:rsid w:val="007C0E89"/>
    <w:rsid w:val="007D032E"/>
    <w:rsid w:val="007D0F04"/>
    <w:rsid w:val="007D10F2"/>
    <w:rsid w:val="007D19F7"/>
    <w:rsid w:val="007D2053"/>
    <w:rsid w:val="007D394C"/>
    <w:rsid w:val="007D4C15"/>
    <w:rsid w:val="007D669C"/>
    <w:rsid w:val="007D7CED"/>
    <w:rsid w:val="007E0E79"/>
    <w:rsid w:val="007E1D7F"/>
    <w:rsid w:val="007E1F92"/>
    <w:rsid w:val="007E2605"/>
    <w:rsid w:val="007E2862"/>
    <w:rsid w:val="007E3B88"/>
    <w:rsid w:val="007E45C7"/>
    <w:rsid w:val="007E57CE"/>
    <w:rsid w:val="007E5F3F"/>
    <w:rsid w:val="007F16CE"/>
    <w:rsid w:val="007F1853"/>
    <w:rsid w:val="007F1D82"/>
    <w:rsid w:val="007F2BFD"/>
    <w:rsid w:val="007F5028"/>
    <w:rsid w:val="007F6B58"/>
    <w:rsid w:val="007F6F67"/>
    <w:rsid w:val="007F7C6A"/>
    <w:rsid w:val="0080041D"/>
    <w:rsid w:val="00801689"/>
    <w:rsid w:val="00803276"/>
    <w:rsid w:val="008052BC"/>
    <w:rsid w:val="00806745"/>
    <w:rsid w:val="008067E9"/>
    <w:rsid w:val="0080774C"/>
    <w:rsid w:val="0081106C"/>
    <w:rsid w:val="0081200B"/>
    <w:rsid w:val="00812366"/>
    <w:rsid w:val="00812B20"/>
    <w:rsid w:val="00813FCF"/>
    <w:rsid w:val="00814D33"/>
    <w:rsid w:val="00814DA7"/>
    <w:rsid w:val="00816A7A"/>
    <w:rsid w:val="00816F3B"/>
    <w:rsid w:val="0082053C"/>
    <w:rsid w:val="0082088D"/>
    <w:rsid w:val="00822229"/>
    <w:rsid w:val="0082225B"/>
    <w:rsid w:val="00824EA5"/>
    <w:rsid w:val="0083073C"/>
    <w:rsid w:val="00830E11"/>
    <w:rsid w:val="008310D6"/>
    <w:rsid w:val="0083245F"/>
    <w:rsid w:val="00832D4E"/>
    <w:rsid w:val="00832E7C"/>
    <w:rsid w:val="00833344"/>
    <w:rsid w:val="00833DA0"/>
    <w:rsid w:val="008346D3"/>
    <w:rsid w:val="0083512F"/>
    <w:rsid w:val="008357FC"/>
    <w:rsid w:val="00840D18"/>
    <w:rsid w:val="00841209"/>
    <w:rsid w:val="00842701"/>
    <w:rsid w:val="00842800"/>
    <w:rsid w:val="00842B88"/>
    <w:rsid w:val="00842F4F"/>
    <w:rsid w:val="0084333A"/>
    <w:rsid w:val="00846BA2"/>
    <w:rsid w:val="00847C24"/>
    <w:rsid w:val="00851364"/>
    <w:rsid w:val="0085237F"/>
    <w:rsid w:val="008523AC"/>
    <w:rsid w:val="00852ECC"/>
    <w:rsid w:val="00853CC5"/>
    <w:rsid w:val="00853ECD"/>
    <w:rsid w:val="008549AD"/>
    <w:rsid w:val="0085530E"/>
    <w:rsid w:val="00860F31"/>
    <w:rsid w:val="0086232D"/>
    <w:rsid w:val="00862E7F"/>
    <w:rsid w:val="00863A9A"/>
    <w:rsid w:val="00863CB5"/>
    <w:rsid w:val="00865666"/>
    <w:rsid w:val="00865E5C"/>
    <w:rsid w:val="008660DA"/>
    <w:rsid w:val="008670B7"/>
    <w:rsid w:val="00867E48"/>
    <w:rsid w:val="00870E64"/>
    <w:rsid w:val="0087198E"/>
    <w:rsid w:val="008728F8"/>
    <w:rsid w:val="00872ADD"/>
    <w:rsid w:val="00873ED8"/>
    <w:rsid w:val="00876CE9"/>
    <w:rsid w:val="00877038"/>
    <w:rsid w:val="00877289"/>
    <w:rsid w:val="00877BB5"/>
    <w:rsid w:val="00883C60"/>
    <w:rsid w:val="00883E6B"/>
    <w:rsid w:val="008876F8"/>
    <w:rsid w:val="00887E49"/>
    <w:rsid w:val="0089088E"/>
    <w:rsid w:val="0089170F"/>
    <w:rsid w:val="008932B2"/>
    <w:rsid w:val="00893382"/>
    <w:rsid w:val="008935FD"/>
    <w:rsid w:val="00895365"/>
    <w:rsid w:val="00895B1A"/>
    <w:rsid w:val="00895F0C"/>
    <w:rsid w:val="008A0696"/>
    <w:rsid w:val="008A1CD2"/>
    <w:rsid w:val="008A248E"/>
    <w:rsid w:val="008A36B0"/>
    <w:rsid w:val="008A42D5"/>
    <w:rsid w:val="008A5376"/>
    <w:rsid w:val="008A5DB3"/>
    <w:rsid w:val="008A6E9C"/>
    <w:rsid w:val="008A7F4B"/>
    <w:rsid w:val="008B00BC"/>
    <w:rsid w:val="008B3B93"/>
    <w:rsid w:val="008B4D43"/>
    <w:rsid w:val="008B5531"/>
    <w:rsid w:val="008B662B"/>
    <w:rsid w:val="008B6A6E"/>
    <w:rsid w:val="008B6A7B"/>
    <w:rsid w:val="008B6BC9"/>
    <w:rsid w:val="008B7808"/>
    <w:rsid w:val="008B7DA6"/>
    <w:rsid w:val="008C00A2"/>
    <w:rsid w:val="008C02A2"/>
    <w:rsid w:val="008C11F1"/>
    <w:rsid w:val="008C1ED9"/>
    <w:rsid w:val="008C474A"/>
    <w:rsid w:val="008C52A4"/>
    <w:rsid w:val="008C5E2D"/>
    <w:rsid w:val="008C5FD8"/>
    <w:rsid w:val="008C6692"/>
    <w:rsid w:val="008C6C75"/>
    <w:rsid w:val="008D055F"/>
    <w:rsid w:val="008D3522"/>
    <w:rsid w:val="008D3C49"/>
    <w:rsid w:val="008D3E7F"/>
    <w:rsid w:val="008D4FC7"/>
    <w:rsid w:val="008D64F3"/>
    <w:rsid w:val="008D7982"/>
    <w:rsid w:val="008D7F38"/>
    <w:rsid w:val="008E0310"/>
    <w:rsid w:val="008E23EF"/>
    <w:rsid w:val="008E2876"/>
    <w:rsid w:val="008E28D0"/>
    <w:rsid w:val="008E2A14"/>
    <w:rsid w:val="008E2B09"/>
    <w:rsid w:val="008E4CB7"/>
    <w:rsid w:val="008E54B0"/>
    <w:rsid w:val="008E5A22"/>
    <w:rsid w:val="008E6A75"/>
    <w:rsid w:val="008E7FAA"/>
    <w:rsid w:val="008F1C80"/>
    <w:rsid w:val="008F1E49"/>
    <w:rsid w:val="008F34BE"/>
    <w:rsid w:val="008F3FD6"/>
    <w:rsid w:val="008F514A"/>
    <w:rsid w:val="008F594C"/>
    <w:rsid w:val="0090010E"/>
    <w:rsid w:val="0090031D"/>
    <w:rsid w:val="009009B8"/>
    <w:rsid w:val="00900A92"/>
    <w:rsid w:val="00901537"/>
    <w:rsid w:val="00902BFC"/>
    <w:rsid w:val="00905883"/>
    <w:rsid w:val="00906456"/>
    <w:rsid w:val="009071CA"/>
    <w:rsid w:val="00907A9E"/>
    <w:rsid w:val="00910EE3"/>
    <w:rsid w:val="009119A5"/>
    <w:rsid w:val="00913017"/>
    <w:rsid w:val="00913E3D"/>
    <w:rsid w:val="00913E3F"/>
    <w:rsid w:val="00913F28"/>
    <w:rsid w:val="00914A5C"/>
    <w:rsid w:val="00915D0E"/>
    <w:rsid w:val="009162DA"/>
    <w:rsid w:val="009170CB"/>
    <w:rsid w:val="00917110"/>
    <w:rsid w:val="009177C0"/>
    <w:rsid w:val="00920ACB"/>
    <w:rsid w:val="009225B1"/>
    <w:rsid w:val="009229C2"/>
    <w:rsid w:val="00923125"/>
    <w:rsid w:val="009246FC"/>
    <w:rsid w:val="00924C86"/>
    <w:rsid w:val="00925C86"/>
    <w:rsid w:val="00926037"/>
    <w:rsid w:val="00926A3F"/>
    <w:rsid w:val="009278F4"/>
    <w:rsid w:val="00927F9C"/>
    <w:rsid w:val="0093007E"/>
    <w:rsid w:val="009317C5"/>
    <w:rsid w:val="009346EE"/>
    <w:rsid w:val="00934F29"/>
    <w:rsid w:val="00935404"/>
    <w:rsid w:val="00935A2B"/>
    <w:rsid w:val="009412EF"/>
    <w:rsid w:val="00942BE3"/>
    <w:rsid w:val="009433D3"/>
    <w:rsid w:val="00943792"/>
    <w:rsid w:val="00944B83"/>
    <w:rsid w:val="00944B98"/>
    <w:rsid w:val="0094586F"/>
    <w:rsid w:val="00945D4B"/>
    <w:rsid w:val="00950A4A"/>
    <w:rsid w:val="00951641"/>
    <w:rsid w:val="00951BC9"/>
    <w:rsid w:val="009529B2"/>
    <w:rsid w:val="00953B0C"/>
    <w:rsid w:val="009556E6"/>
    <w:rsid w:val="0095714D"/>
    <w:rsid w:val="00957308"/>
    <w:rsid w:val="00960468"/>
    <w:rsid w:val="00961E98"/>
    <w:rsid w:val="00961F3B"/>
    <w:rsid w:val="00961FCE"/>
    <w:rsid w:val="00962500"/>
    <w:rsid w:val="00962D4B"/>
    <w:rsid w:val="00963210"/>
    <w:rsid w:val="00963D22"/>
    <w:rsid w:val="00965E10"/>
    <w:rsid w:val="00965FF5"/>
    <w:rsid w:val="00966E30"/>
    <w:rsid w:val="00966FA5"/>
    <w:rsid w:val="009674B2"/>
    <w:rsid w:val="00967ADE"/>
    <w:rsid w:val="00970297"/>
    <w:rsid w:val="00970D6F"/>
    <w:rsid w:val="009718B9"/>
    <w:rsid w:val="009723C0"/>
    <w:rsid w:val="00972666"/>
    <w:rsid w:val="00972C4E"/>
    <w:rsid w:val="00972F95"/>
    <w:rsid w:val="00974BA1"/>
    <w:rsid w:val="00974C3B"/>
    <w:rsid w:val="0097696F"/>
    <w:rsid w:val="009772FE"/>
    <w:rsid w:val="0097796A"/>
    <w:rsid w:val="00977A6B"/>
    <w:rsid w:val="00977FAD"/>
    <w:rsid w:val="00981C04"/>
    <w:rsid w:val="00982A47"/>
    <w:rsid w:val="00982A80"/>
    <w:rsid w:val="0098378C"/>
    <w:rsid w:val="00984849"/>
    <w:rsid w:val="009848C5"/>
    <w:rsid w:val="00984A32"/>
    <w:rsid w:val="00985306"/>
    <w:rsid w:val="00985B6A"/>
    <w:rsid w:val="00985F68"/>
    <w:rsid w:val="0098714D"/>
    <w:rsid w:val="00987C38"/>
    <w:rsid w:val="00990DC1"/>
    <w:rsid w:val="00991282"/>
    <w:rsid w:val="00993910"/>
    <w:rsid w:val="0099442C"/>
    <w:rsid w:val="00994E33"/>
    <w:rsid w:val="00995A62"/>
    <w:rsid w:val="009964F3"/>
    <w:rsid w:val="0099653C"/>
    <w:rsid w:val="009965F8"/>
    <w:rsid w:val="00997004"/>
    <w:rsid w:val="009973C6"/>
    <w:rsid w:val="009A0247"/>
    <w:rsid w:val="009A2F34"/>
    <w:rsid w:val="009A3E58"/>
    <w:rsid w:val="009A4003"/>
    <w:rsid w:val="009A414A"/>
    <w:rsid w:val="009A4991"/>
    <w:rsid w:val="009A544C"/>
    <w:rsid w:val="009A6498"/>
    <w:rsid w:val="009A6E73"/>
    <w:rsid w:val="009A7900"/>
    <w:rsid w:val="009B1F0D"/>
    <w:rsid w:val="009B373D"/>
    <w:rsid w:val="009B408B"/>
    <w:rsid w:val="009B51A0"/>
    <w:rsid w:val="009B5333"/>
    <w:rsid w:val="009B555C"/>
    <w:rsid w:val="009B5954"/>
    <w:rsid w:val="009B64D2"/>
    <w:rsid w:val="009B69D4"/>
    <w:rsid w:val="009B711F"/>
    <w:rsid w:val="009B72F0"/>
    <w:rsid w:val="009C08AA"/>
    <w:rsid w:val="009C1096"/>
    <w:rsid w:val="009C1154"/>
    <w:rsid w:val="009C35C4"/>
    <w:rsid w:val="009C3D19"/>
    <w:rsid w:val="009C61FE"/>
    <w:rsid w:val="009C6A90"/>
    <w:rsid w:val="009C7022"/>
    <w:rsid w:val="009D3A6F"/>
    <w:rsid w:val="009D41F1"/>
    <w:rsid w:val="009D6FA3"/>
    <w:rsid w:val="009D767A"/>
    <w:rsid w:val="009E082E"/>
    <w:rsid w:val="009E0D6A"/>
    <w:rsid w:val="009E3304"/>
    <w:rsid w:val="009E418D"/>
    <w:rsid w:val="009E4F2F"/>
    <w:rsid w:val="009E61EF"/>
    <w:rsid w:val="009E647D"/>
    <w:rsid w:val="009E6CAF"/>
    <w:rsid w:val="009E71EA"/>
    <w:rsid w:val="009F1137"/>
    <w:rsid w:val="009F1AB1"/>
    <w:rsid w:val="009F1C80"/>
    <w:rsid w:val="009F1F27"/>
    <w:rsid w:val="009F1F82"/>
    <w:rsid w:val="009F3149"/>
    <w:rsid w:val="009F5255"/>
    <w:rsid w:val="009F72A0"/>
    <w:rsid w:val="009F7E16"/>
    <w:rsid w:val="00A00389"/>
    <w:rsid w:val="00A019F2"/>
    <w:rsid w:val="00A01B6B"/>
    <w:rsid w:val="00A01C66"/>
    <w:rsid w:val="00A02A45"/>
    <w:rsid w:val="00A03622"/>
    <w:rsid w:val="00A0530E"/>
    <w:rsid w:val="00A05420"/>
    <w:rsid w:val="00A05783"/>
    <w:rsid w:val="00A06A7B"/>
    <w:rsid w:val="00A077DF"/>
    <w:rsid w:val="00A07AF9"/>
    <w:rsid w:val="00A07B73"/>
    <w:rsid w:val="00A11BBF"/>
    <w:rsid w:val="00A12993"/>
    <w:rsid w:val="00A12A3F"/>
    <w:rsid w:val="00A12F3D"/>
    <w:rsid w:val="00A13237"/>
    <w:rsid w:val="00A15C80"/>
    <w:rsid w:val="00A15D82"/>
    <w:rsid w:val="00A17DC7"/>
    <w:rsid w:val="00A21972"/>
    <w:rsid w:val="00A27402"/>
    <w:rsid w:val="00A30096"/>
    <w:rsid w:val="00A31674"/>
    <w:rsid w:val="00A31AE6"/>
    <w:rsid w:val="00A32A2D"/>
    <w:rsid w:val="00A34282"/>
    <w:rsid w:val="00A3445A"/>
    <w:rsid w:val="00A3502E"/>
    <w:rsid w:val="00A35426"/>
    <w:rsid w:val="00A3576C"/>
    <w:rsid w:val="00A368BB"/>
    <w:rsid w:val="00A36EE9"/>
    <w:rsid w:val="00A3779C"/>
    <w:rsid w:val="00A4072F"/>
    <w:rsid w:val="00A414FF"/>
    <w:rsid w:val="00A4163C"/>
    <w:rsid w:val="00A419EC"/>
    <w:rsid w:val="00A42503"/>
    <w:rsid w:val="00A43E9C"/>
    <w:rsid w:val="00A4459A"/>
    <w:rsid w:val="00A448FA"/>
    <w:rsid w:val="00A468B4"/>
    <w:rsid w:val="00A50129"/>
    <w:rsid w:val="00A51678"/>
    <w:rsid w:val="00A52E54"/>
    <w:rsid w:val="00A53CAC"/>
    <w:rsid w:val="00A5447A"/>
    <w:rsid w:val="00A5457C"/>
    <w:rsid w:val="00A546D4"/>
    <w:rsid w:val="00A54DD0"/>
    <w:rsid w:val="00A5597B"/>
    <w:rsid w:val="00A56DB5"/>
    <w:rsid w:val="00A60D84"/>
    <w:rsid w:val="00A63781"/>
    <w:rsid w:val="00A6435D"/>
    <w:rsid w:val="00A65048"/>
    <w:rsid w:val="00A6504F"/>
    <w:rsid w:val="00A653B5"/>
    <w:rsid w:val="00A65624"/>
    <w:rsid w:val="00A65B1D"/>
    <w:rsid w:val="00A662BA"/>
    <w:rsid w:val="00A7178D"/>
    <w:rsid w:val="00A72187"/>
    <w:rsid w:val="00A7364B"/>
    <w:rsid w:val="00A75E01"/>
    <w:rsid w:val="00A763A0"/>
    <w:rsid w:val="00A76A4A"/>
    <w:rsid w:val="00A80C56"/>
    <w:rsid w:val="00A821E8"/>
    <w:rsid w:val="00A847E9"/>
    <w:rsid w:val="00A852F7"/>
    <w:rsid w:val="00A865B2"/>
    <w:rsid w:val="00A86BC4"/>
    <w:rsid w:val="00A87660"/>
    <w:rsid w:val="00A92140"/>
    <w:rsid w:val="00A927D2"/>
    <w:rsid w:val="00A93171"/>
    <w:rsid w:val="00A9355D"/>
    <w:rsid w:val="00A93AE1"/>
    <w:rsid w:val="00A9591F"/>
    <w:rsid w:val="00A95AE3"/>
    <w:rsid w:val="00A95CE2"/>
    <w:rsid w:val="00A9687E"/>
    <w:rsid w:val="00AA2054"/>
    <w:rsid w:val="00AA2808"/>
    <w:rsid w:val="00AA415B"/>
    <w:rsid w:val="00AA59A1"/>
    <w:rsid w:val="00AA59FB"/>
    <w:rsid w:val="00AB0CAD"/>
    <w:rsid w:val="00AB1693"/>
    <w:rsid w:val="00AB241E"/>
    <w:rsid w:val="00AB2C47"/>
    <w:rsid w:val="00AB6702"/>
    <w:rsid w:val="00AB72F5"/>
    <w:rsid w:val="00AC0A24"/>
    <w:rsid w:val="00AC2E2F"/>
    <w:rsid w:val="00AC3506"/>
    <w:rsid w:val="00AC37CC"/>
    <w:rsid w:val="00AC3A76"/>
    <w:rsid w:val="00AC41FB"/>
    <w:rsid w:val="00AC48BE"/>
    <w:rsid w:val="00AC51FA"/>
    <w:rsid w:val="00AC72E1"/>
    <w:rsid w:val="00AC7690"/>
    <w:rsid w:val="00AC7EEC"/>
    <w:rsid w:val="00AC7F5C"/>
    <w:rsid w:val="00AD095B"/>
    <w:rsid w:val="00AD23B6"/>
    <w:rsid w:val="00AD35E5"/>
    <w:rsid w:val="00AD372F"/>
    <w:rsid w:val="00AD4B8E"/>
    <w:rsid w:val="00AD5B86"/>
    <w:rsid w:val="00AD606D"/>
    <w:rsid w:val="00AD643E"/>
    <w:rsid w:val="00AD6632"/>
    <w:rsid w:val="00AD67C2"/>
    <w:rsid w:val="00AD7E26"/>
    <w:rsid w:val="00AE1249"/>
    <w:rsid w:val="00AE1EF8"/>
    <w:rsid w:val="00AE5B34"/>
    <w:rsid w:val="00AE5C5D"/>
    <w:rsid w:val="00AE6997"/>
    <w:rsid w:val="00AE7422"/>
    <w:rsid w:val="00AE753B"/>
    <w:rsid w:val="00AF0381"/>
    <w:rsid w:val="00AF1817"/>
    <w:rsid w:val="00AF2DF8"/>
    <w:rsid w:val="00AF3328"/>
    <w:rsid w:val="00AF3551"/>
    <w:rsid w:val="00AF4531"/>
    <w:rsid w:val="00AF47AE"/>
    <w:rsid w:val="00AF4C90"/>
    <w:rsid w:val="00AF5EEE"/>
    <w:rsid w:val="00AF672F"/>
    <w:rsid w:val="00AF7489"/>
    <w:rsid w:val="00B0033B"/>
    <w:rsid w:val="00B01D2D"/>
    <w:rsid w:val="00B01DAA"/>
    <w:rsid w:val="00B021DB"/>
    <w:rsid w:val="00B02647"/>
    <w:rsid w:val="00B0387F"/>
    <w:rsid w:val="00B0479B"/>
    <w:rsid w:val="00B04E66"/>
    <w:rsid w:val="00B0666C"/>
    <w:rsid w:val="00B070A1"/>
    <w:rsid w:val="00B105E5"/>
    <w:rsid w:val="00B118EA"/>
    <w:rsid w:val="00B1298F"/>
    <w:rsid w:val="00B131C5"/>
    <w:rsid w:val="00B13F22"/>
    <w:rsid w:val="00B14AFF"/>
    <w:rsid w:val="00B159F1"/>
    <w:rsid w:val="00B16EF8"/>
    <w:rsid w:val="00B17AA5"/>
    <w:rsid w:val="00B17F9B"/>
    <w:rsid w:val="00B215A9"/>
    <w:rsid w:val="00B25DC3"/>
    <w:rsid w:val="00B26889"/>
    <w:rsid w:val="00B274E1"/>
    <w:rsid w:val="00B27CBF"/>
    <w:rsid w:val="00B27EB7"/>
    <w:rsid w:val="00B3089C"/>
    <w:rsid w:val="00B30AF4"/>
    <w:rsid w:val="00B317E9"/>
    <w:rsid w:val="00B32C81"/>
    <w:rsid w:val="00B33590"/>
    <w:rsid w:val="00B33A5C"/>
    <w:rsid w:val="00B33CF3"/>
    <w:rsid w:val="00B34172"/>
    <w:rsid w:val="00B348B2"/>
    <w:rsid w:val="00B34B8F"/>
    <w:rsid w:val="00B35987"/>
    <w:rsid w:val="00B359F2"/>
    <w:rsid w:val="00B36667"/>
    <w:rsid w:val="00B36CA3"/>
    <w:rsid w:val="00B37110"/>
    <w:rsid w:val="00B37293"/>
    <w:rsid w:val="00B37842"/>
    <w:rsid w:val="00B40091"/>
    <w:rsid w:val="00B406CC"/>
    <w:rsid w:val="00B40916"/>
    <w:rsid w:val="00B412DE"/>
    <w:rsid w:val="00B4154F"/>
    <w:rsid w:val="00B42F51"/>
    <w:rsid w:val="00B436BE"/>
    <w:rsid w:val="00B43A9E"/>
    <w:rsid w:val="00B451BA"/>
    <w:rsid w:val="00B467F6"/>
    <w:rsid w:val="00B472AA"/>
    <w:rsid w:val="00B47EB2"/>
    <w:rsid w:val="00B50862"/>
    <w:rsid w:val="00B535EC"/>
    <w:rsid w:val="00B53D92"/>
    <w:rsid w:val="00B543D4"/>
    <w:rsid w:val="00B54690"/>
    <w:rsid w:val="00B5489D"/>
    <w:rsid w:val="00B552CC"/>
    <w:rsid w:val="00B574F1"/>
    <w:rsid w:val="00B610B3"/>
    <w:rsid w:val="00B61809"/>
    <w:rsid w:val="00B63964"/>
    <w:rsid w:val="00B64267"/>
    <w:rsid w:val="00B67295"/>
    <w:rsid w:val="00B67BFA"/>
    <w:rsid w:val="00B722E2"/>
    <w:rsid w:val="00B72E43"/>
    <w:rsid w:val="00B7442C"/>
    <w:rsid w:val="00B755B4"/>
    <w:rsid w:val="00B759B9"/>
    <w:rsid w:val="00B773A4"/>
    <w:rsid w:val="00B80007"/>
    <w:rsid w:val="00B839A6"/>
    <w:rsid w:val="00B8586D"/>
    <w:rsid w:val="00B85C77"/>
    <w:rsid w:val="00B8737B"/>
    <w:rsid w:val="00B909CC"/>
    <w:rsid w:val="00B90AA3"/>
    <w:rsid w:val="00B9188E"/>
    <w:rsid w:val="00B91F3C"/>
    <w:rsid w:val="00B92C94"/>
    <w:rsid w:val="00B94311"/>
    <w:rsid w:val="00B956B8"/>
    <w:rsid w:val="00B96DC6"/>
    <w:rsid w:val="00BA1A76"/>
    <w:rsid w:val="00BA1AD7"/>
    <w:rsid w:val="00BA1E39"/>
    <w:rsid w:val="00BA2EB7"/>
    <w:rsid w:val="00BA3D53"/>
    <w:rsid w:val="00BA5CE4"/>
    <w:rsid w:val="00BA72BC"/>
    <w:rsid w:val="00BB0060"/>
    <w:rsid w:val="00BB1ACB"/>
    <w:rsid w:val="00BB1D11"/>
    <w:rsid w:val="00BB2081"/>
    <w:rsid w:val="00BB5382"/>
    <w:rsid w:val="00BB6B19"/>
    <w:rsid w:val="00BC0308"/>
    <w:rsid w:val="00BC07E5"/>
    <w:rsid w:val="00BC0D26"/>
    <w:rsid w:val="00BC17F1"/>
    <w:rsid w:val="00BC3A7E"/>
    <w:rsid w:val="00BC51E9"/>
    <w:rsid w:val="00BC5221"/>
    <w:rsid w:val="00BC52C5"/>
    <w:rsid w:val="00BC5BC2"/>
    <w:rsid w:val="00BD0628"/>
    <w:rsid w:val="00BD076B"/>
    <w:rsid w:val="00BD0E93"/>
    <w:rsid w:val="00BD34FF"/>
    <w:rsid w:val="00BD3A27"/>
    <w:rsid w:val="00BD3ED7"/>
    <w:rsid w:val="00BD57C4"/>
    <w:rsid w:val="00BD5D82"/>
    <w:rsid w:val="00BD7428"/>
    <w:rsid w:val="00BD7590"/>
    <w:rsid w:val="00BE0AEC"/>
    <w:rsid w:val="00BE1219"/>
    <w:rsid w:val="00BE199F"/>
    <w:rsid w:val="00BE1C5F"/>
    <w:rsid w:val="00BE35A0"/>
    <w:rsid w:val="00BE3F69"/>
    <w:rsid w:val="00BE4C02"/>
    <w:rsid w:val="00BE52D7"/>
    <w:rsid w:val="00BE54F5"/>
    <w:rsid w:val="00BE5932"/>
    <w:rsid w:val="00BE6E87"/>
    <w:rsid w:val="00BE743B"/>
    <w:rsid w:val="00BE7544"/>
    <w:rsid w:val="00BF00E0"/>
    <w:rsid w:val="00BF1531"/>
    <w:rsid w:val="00BF2189"/>
    <w:rsid w:val="00BF238D"/>
    <w:rsid w:val="00BF310E"/>
    <w:rsid w:val="00BF380D"/>
    <w:rsid w:val="00BF3AFE"/>
    <w:rsid w:val="00BF3B41"/>
    <w:rsid w:val="00BF5BD5"/>
    <w:rsid w:val="00BF79D4"/>
    <w:rsid w:val="00C00E59"/>
    <w:rsid w:val="00C01406"/>
    <w:rsid w:val="00C0201B"/>
    <w:rsid w:val="00C05CE1"/>
    <w:rsid w:val="00C07AF8"/>
    <w:rsid w:val="00C1097E"/>
    <w:rsid w:val="00C1168B"/>
    <w:rsid w:val="00C11A99"/>
    <w:rsid w:val="00C11E30"/>
    <w:rsid w:val="00C131D9"/>
    <w:rsid w:val="00C13812"/>
    <w:rsid w:val="00C14A4F"/>
    <w:rsid w:val="00C14F2E"/>
    <w:rsid w:val="00C152E8"/>
    <w:rsid w:val="00C154E5"/>
    <w:rsid w:val="00C15566"/>
    <w:rsid w:val="00C1572A"/>
    <w:rsid w:val="00C16674"/>
    <w:rsid w:val="00C16BB6"/>
    <w:rsid w:val="00C16D11"/>
    <w:rsid w:val="00C2187D"/>
    <w:rsid w:val="00C21992"/>
    <w:rsid w:val="00C22115"/>
    <w:rsid w:val="00C2233E"/>
    <w:rsid w:val="00C22389"/>
    <w:rsid w:val="00C22DBC"/>
    <w:rsid w:val="00C23B3A"/>
    <w:rsid w:val="00C25DB1"/>
    <w:rsid w:val="00C268AE"/>
    <w:rsid w:val="00C27749"/>
    <w:rsid w:val="00C2781D"/>
    <w:rsid w:val="00C32A95"/>
    <w:rsid w:val="00C33100"/>
    <w:rsid w:val="00C3489A"/>
    <w:rsid w:val="00C34BEB"/>
    <w:rsid w:val="00C34D57"/>
    <w:rsid w:val="00C35A0A"/>
    <w:rsid w:val="00C37EAE"/>
    <w:rsid w:val="00C40914"/>
    <w:rsid w:val="00C42202"/>
    <w:rsid w:val="00C43667"/>
    <w:rsid w:val="00C436AF"/>
    <w:rsid w:val="00C4480C"/>
    <w:rsid w:val="00C46770"/>
    <w:rsid w:val="00C46B0F"/>
    <w:rsid w:val="00C50070"/>
    <w:rsid w:val="00C50365"/>
    <w:rsid w:val="00C505A5"/>
    <w:rsid w:val="00C50D88"/>
    <w:rsid w:val="00C52E8B"/>
    <w:rsid w:val="00C54593"/>
    <w:rsid w:val="00C55206"/>
    <w:rsid w:val="00C60C09"/>
    <w:rsid w:val="00C613BD"/>
    <w:rsid w:val="00C61B0B"/>
    <w:rsid w:val="00C61B2C"/>
    <w:rsid w:val="00C62230"/>
    <w:rsid w:val="00C627C1"/>
    <w:rsid w:val="00C62C9C"/>
    <w:rsid w:val="00C62D56"/>
    <w:rsid w:val="00C63D60"/>
    <w:rsid w:val="00C6408D"/>
    <w:rsid w:val="00C64357"/>
    <w:rsid w:val="00C654D3"/>
    <w:rsid w:val="00C66174"/>
    <w:rsid w:val="00C67BE8"/>
    <w:rsid w:val="00C700A7"/>
    <w:rsid w:val="00C70339"/>
    <w:rsid w:val="00C7084B"/>
    <w:rsid w:val="00C70FEB"/>
    <w:rsid w:val="00C718AD"/>
    <w:rsid w:val="00C73200"/>
    <w:rsid w:val="00C73616"/>
    <w:rsid w:val="00C73BA9"/>
    <w:rsid w:val="00C73E8D"/>
    <w:rsid w:val="00C74978"/>
    <w:rsid w:val="00C7589B"/>
    <w:rsid w:val="00C76E0A"/>
    <w:rsid w:val="00C7797C"/>
    <w:rsid w:val="00C81E60"/>
    <w:rsid w:val="00C852EF"/>
    <w:rsid w:val="00C87536"/>
    <w:rsid w:val="00C904A5"/>
    <w:rsid w:val="00C904F0"/>
    <w:rsid w:val="00C90B5D"/>
    <w:rsid w:val="00C922A8"/>
    <w:rsid w:val="00C93058"/>
    <w:rsid w:val="00C93208"/>
    <w:rsid w:val="00C93843"/>
    <w:rsid w:val="00C93A2F"/>
    <w:rsid w:val="00C942EC"/>
    <w:rsid w:val="00C95109"/>
    <w:rsid w:val="00C95A51"/>
    <w:rsid w:val="00C96017"/>
    <w:rsid w:val="00C96523"/>
    <w:rsid w:val="00C96527"/>
    <w:rsid w:val="00C969CA"/>
    <w:rsid w:val="00C9767E"/>
    <w:rsid w:val="00C97848"/>
    <w:rsid w:val="00CA1037"/>
    <w:rsid w:val="00CA11C8"/>
    <w:rsid w:val="00CA15E3"/>
    <w:rsid w:val="00CA3199"/>
    <w:rsid w:val="00CA5620"/>
    <w:rsid w:val="00CA6171"/>
    <w:rsid w:val="00CB0C60"/>
    <w:rsid w:val="00CB2352"/>
    <w:rsid w:val="00CB2D15"/>
    <w:rsid w:val="00CB36F3"/>
    <w:rsid w:val="00CB42A1"/>
    <w:rsid w:val="00CB7A2A"/>
    <w:rsid w:val="00CB7BBB"/>
    <w:rsid w:val="00CC3304"/>
    <w:rsid w:val="00CC3C5A"/>
    <w:rsid w:val="00CC758D"/>
    <w:rsid w:val="00CD0E13"/>
    <w:rsid w:val="00CD170C"/>
    <w:rsid w:val="00CD2AA9"/>
    <w:rsid w:val="00CD4BCB"/>
    <w:rsid w:val="00CD4D72"/>
    <w:rsid w:val="00CD5011"/>
    <w:rsid w:val="00CD5560"/>
    <w:rsid w:val="00CD5F82"/>
    <w:rsid w:val="00CD7A47"/>
    <w:rsid w:val="00CE05A1"/>
    <w:rsid w:val="00CE35F0"/>
    <w:rsid w:val="00CE3CED"/>
    <w:rsid w:val="00CE4AE3"/>
    <w:rsid w:val="00CE5285"/>
    <w:rsid w:val="00CE563A"/>
    <w:rsid w:val="00CE5885"/>
    <w:rsid w:val="00CE6258"/>
    <w:rsid w:val="00CE66A2"/>
    <w:rsid w:val="00CE79ED"/>
    <w:rsid w:val="00CF1A19"/>
    <w:rsid w:val="00CF1C87"/>
    <w:rsid w:val="00CF3160"/>
    <w:rsid w:val="00CF3238"/>
    <w:rsid w:val="00CF44F6"/>
    <w:rsid w:val="00CF4B9F"/>
    <w:rsid w:val="00CF520B"/>
    <w:rsid w:val="00CF5520"/>
    <w:rsid w:val="00CF6201"/>
    <w:rsid w:val="00CF6CEF"/>
    <w:rsid w:val="00CF72C1"/>
    <w:rsid w:val="00D0226A"/>
    <w:rsid w:val="00D030F7"/>
    <w:rsid w:val="00D0470D"/>
    <w:rsid w:val="00D05FDF"/>
    <w:rsid w:val="00D06887"/>
    <w:rsid w:val="00D07A2B"/>
    <w:rsid w:val="00D10F4A"/>
    <w:rsid w:val="00D124BD"/>
    <w:rsid w:val="00D16F1D"/>
    <w:rsid w:val="00D16F74"/>
    <w:rsid w:val="00D17448"/>
    <w:rsid w:val="00D1795E"/>
    <w:rsid w:val="00D208B3"/>
    <w:rsid w:val="00D21DA9"/>
    <w:rsid w:val="00D2287D"/>
    <w:rsid w:val="00D22A9C"/>
    <w:rsid w:val="00D26EE3"/>
    <w:rsid w:val="00D26F9E"/>
    <w:rsid w:val="00D32576"/>
    <w:rsid w:val="00D32C56"/>
    <w:rsid w:val="00D33806"/>
    <w:rsid w:val="00D34CDD"/>
    <w:rsid w:val="00D350B4"/>
    <w:rsid w:val="00D35583"/>
    <w:rsid w:val="00D36248"/>
    <w:rsid w:val="00D37027"/>
    <w:rsid w:val="00D37F60"/>
    <w:rsid w:val="00D430E8"/>
    <w:rsid w:val="00D4317D"/>
    <w:rsid w:val="00D44528"/>
    <w:rsid w:val="00D460AF"/>
    <w:rsid w:val="00D465BC"/>
    <w:rsid w:val="00D47785"/>
    <w:rsid w:val="00D51307"/>
    <w:rsid w:val="00D53067"/>
    <w:rsid w:val="00D54014"/>
    <w:rsid w:val="00D547E3"/>
    <w:rsid w:val="00D55562"/>
    <w:rsid w:val="00D55F62"/>
    <w:rsid w:val="00D5686A"/>
    <w:rsid w:val="00D6278C"/>
    <w:rsid w:val="00D62D02"/>
    <w:rsid w:val="00D6364C"/>
    <w:rsid w:val="00D64074"/>
    <w:rsid w:val="00D64850"/>
    <w:rsid w:val="00D663F5"/>
    <w:rsid w:val="00D670C4"/>
    <w:rsid w:val="00D67292"/>
    <w:rsid w:val="00D704E4"/>
    <w:rsid w:val="00D731A9"/>
    <w:rsid w:val="00D73AEF"/>
    <w:rsid w:val="00D7434D"/>
    <w:rsid w:val="00D74E01"/>
    <w:rsid w:val="00D810FF"/>
    <w:rsid w:val="00D81A23"/>
    <w:rsid w:val="00D81BB2"/>
    <w:rsid w:val="00D82BBC"/>
    <w:rsid w:val="00D83584"/>
    <w:rsid w:val="00D83FE2"/>
    <w:rsid w:val="00D86391"/>
    <w:rsid w:val="00D87A2A"/>
    <w:rsid w:val="00D90426"/>
    <w:rsid w:val="00D913DA"/>
    <w:rsid w:val="00D940EA"/>
    <w:rsid w:val="00D94E8C"/>
    <w:rsid w:val="00D95DB3"/>
    <w:rsid w:val="00D96060"/>
    <w:rsid w:val="00DA01F8"/>
    <w:rsid w:val="00DA10B8"/>
    <w:rsid w:val="00DA242B"/>
    <w:rsid w:val="00DA2746"/>
    <w:rsid w:val="00DA298A"/>
    <w:rsid w:val="00DA315C"/>
    <w:rsid w:val="00DA3230"/>
    <w:rsid w:val="00DA4124"/>
    <w:rsid w:val="00DA4480"/>
    <w:rsid w:val="00DA4B59"/>
    <w:rsid w:val="00DA51C4"/>
    <w:rsid w:val="00DA57B1"/>
    <w:rsid w:val="00DA6036"/>
    <w:rsid w:val="00DA6459"/>
    <w:rsid w:val="00DA646C"/>
    <w:rsid w:val="00DA6CA4"/>
    <w:rsid w:val="00DA7EB3"/>
    <w:rsid w:val="00DA7F0F"/>
    <w:rsid w:val="00DB0B22"/>
    <w:rsid w:val="00DB4D3F"/>
    <w:rsid w:val="00DB56D5"/>
    <w:rsid w:val="00DB6436"/>
    <w:rsid w:val="00DC0DE4"/>
    <w:rsid w:val="00DC35D4"/>
    <w:rsid w:val="00DC510E"/>
    <w:rsid w:val="00DC521A"/>
    <w:rsid w:val="00DC5A11"/>
    <w:rsid w:val="00DC6C0C"/>
    <w:rsid w:val="00DD0DC0"/>
    <w:rsid w:val="00DD4E11"/>
    <w:rsid w:val="00DD5F69"/>
    <w:rsid w:val="00DD69E1"/>
    <w:rsid w:val="00DD71B7"/>
    <w:rsid w:val="00DD743E"/>
    <w:rsid w:val="00DE1EDC"/>
    <w:rsid w:val="00DE1F5F"/>
    <w:rsid w:val="00DE2DCC"/>
    <w:rsid w:val="00DE43FA"/>
    <w:rsid w:val="00DE4E73"/>
    <w:rsid w:val="00DE5E6F"/>
    <w:rsid w:val="00DE696F"/>
    <w:rsid w:val="00DE6BC8"/>
    <w:rsid w:val="00DE7757"/>
    <w:rsid w:val="00DE7B72"/>
    <w:rsid w:val="00DE7B8E"/>
    <w:rsid w:val="00DF060B"/>
    <w:rsid w:val="00DF06B7"/>
    <w:rsid w:val="00DF078F"/>
    <w:rsid w:val="00DF1490"/>
    <w:rsid w:val="00DF1769"/>
    <w:rsid w:val="00DF1C6F"/>
    <w:rsid w:val="00DF4B92"/>
    <w:rsid w:val="00DF7D25"/>
    <w:rsid w:val="00E00731"/>
    <w:rsid w:val="00E01FD0"/>
    <w:rsid w:val="00E02017"/>
    <w:rsid w:val="00E02327"/>
    <w:rsid w:val="00E02864"/>
    <w:rsid w:val="00E046AA"/>
    <w:rsid w:val="00E0490C"/>
    <w:rsid w:val="00E05B71"/>
    <w:rsid w:val="00E06C5B"/>
    <w:rsid w:val="00E06EB5"/>
    <w:rsid w:val="00E10359"/>
    <w:rsid w:val="00E1091A"/>
    <w:rsid w:val="00E11026"/>
    <w:rsid w:val="00E11078"/>
    <w:rsid w:val="00E11CD2"/>
    <w:rsid w:val="00E134DC"/>
    <w:rsid w:val="00E14304"/>
    <w:rsid w:val="00E143B6"/>
    <w:rsid w:val="00E160E1"/>
    <w:rsid w:val="00E16E93"/>
    <w:rsid w:val="00E16F88"/>
    <w:rsid w:val="00E17A45"/>
    <w:rsid w:val="00E20A7A"/>
    <w:rsid w:val="00E21F3B"/>
    <w:rsid w:val="00E22D49"/>
    <w:rsid w:val="00E238A3"/>
    <w:rsid w:val="00E23B45"/>
    <w:rsid w:val="00E2427E"/>
    <w:rsid w:val="00E25041"/>
    <w:rsid w:val="00E3112C"/>
    <w:rsid w:val="00E31EBF"/>
    <w:rsid w:val="00E32B43"/>
    <w:rsid w:val="00E32CE1"/>
    <w:rsid w:val="00E344F1"/>
    <w:rsid w:val="00E35961"/>
    <w:rsid w:val="00E36D18"/>
    <w:rsid w:val="00E41624"/>
    <w:rsid w:val="00E424C9"/>
    <w:rsid w:val="00E42A39"/>
    <w:rsid w:val="00E438B2"/>
    <w:rsid w:val="00E4466F"/>
    <w:rsid w:val="00E44B34"/>
    <w:rsid w:val="00E455E6"/>
    <w:rsid w:val="00E468D4"/>
    <w:rsid w:val="00E46BEC"/>
    <w:rsid w:val="00E47AD5"/>
    <w:rsid w:val="00E47DD6"/>
    <w:rsid w:val="00E504AD"/>
    <w:rsid w:val="00E5098A"/>
    <w:rsid w:val="00E52255"/>
    <w:rsid w:val="00E53A52"/>
    <w:rsid w:val="00E54412"/>
    <w:rsid w:val="00E550F5"/>
    <w:rsid w:val="00E558D8"/>
    <w:rsid w:val="00E56A29"/>
    <w:rsid w:val="00E56C3B"/>
    <w:rsid w:val="00E579C3"/>
    <w:rsid w:val="00E57E5F"/>
    <w:rsid w:val="00E615F3"/>
    <w:rsid w:val="00E61F97"/>
    <w:rsid w:val="00E62146"/>
    <w:rsid w:val="00E659E6"/>
    <w:rsid w:val="00E67F5E"/>
    <w:rsid w:val="00E709B4"/>
    <w:rsid w:val="00E71AC2"/>
    <w:rsid w:val="00E72B76"/>
    <w:rsid w:val="00E73329"/>
    <w:rsid w:val="00E738A5"/>
    <w:rsid w:val="00E7595B"/>
    <w:rsid w:val="00E760DE"/>
    <w:rsid w:val="00E80C7C"/>
    <w:rsid w:val="00E827C1"/>
    <w:rsid w:val="00E84428"/>
    <w:rsid w:val="00E858E8"/>
    <w:rsid w:val="00E85C3E"/>
    <w:rsid w:val="00E876FE"/>
    <w:rsid w:val="00E913F2"/>
    <w:rsid w:val="00E9188D"/>
    <w:rsid w:val="00E927F3"/>
    <w:rsid w:val="00E92B54"/>
    <w:rsid w:val="00E92F03"/>
    <w:rsid w:val="00E92FBC"/>
    <w:rsid w:val="00E93B6B"/>
    <w:rsid w:val="00E950A6"/>
    <w:rsid w:val="00E96D07"/>
    <w:rsid w:val="00EA143C"/>
    <w:rsid w:val="00EA14B5"/>
    <w:rsid w:val="00EA1FDB"/>
    <w:rsid w:val="00EA29F1"/>
    <w:rsid w:val="00EA4FC5"/>
    <w:rsid w:val="00EA53F2"/>
    <w:rsid w:val="00EA5E24"/>
    <w:rsid w:val="00EA74EA"/>
    <w:rsid w:val="00EA7769"/>
    <w:rsid w:val="00EB00A4"/>
    <w:rsid w:val="00EB07BD"/>
    <w:rsid w:val="00EB0BCF"/>
    <w:rsid w:val="00EB2E8E"/>
    <w:rsid w:val="00EB32D3"/>
    <w:rsid w:val="00EB3C3D"/>
    <w:rsid w:val="00EB4F6A"/>
    <w:rsid w:val="00EB5753"/>
    <w:rsid w:val="00EB66A3"/>
    <w:rsid w:val="00EC2139"/>
    <w:rsid w:val="00EC2681"/>
    <w:rsid w:val="00EC2FA5"/>
    <w:rsid w:val="00EC3C26"/>
    <w:rsid w:val="00EC4CE8"/>
    <w:rsid w:val="00EC50D0"/>
    <w:rsid w:val="00EC6166"/>
    <w:rsid w:val="00EC61DD"/>
    <w:rsid w:val="00EC679C"/>
    <w:rsid w:val="00EC68AF"/>
    <w:rsid w:val="00ED048F"/>
    <w:rsid w:val="00ED0E61"/>
    <w:rsid w:val="00ED1CA8"/>
    <w:rsid w:val="00ED2F4B"/>
    <w:rsid w:val="00ED38B1"/>
    <w:rsid w:val="00ED3A31"/>
    <w:rsid w:val="00ED3B6C"/>
    <w:rsid w:val="00ED435B"/>
    <w:rsid w:val="00ED4CE9"/>
    <w:rsid w:val="00ED593B"/>
    <w:rsid w:val="00ED6AC4"/>
    <w:rsid w:val="00ED7DA2"/>
    <w:rsid w:val="00EE131E"/>
    <w:rsid w:val="00EE15CA"/>
    <w:rsid w:val="00EE37B1"/>
    <w:rsid w:val="00EE4556"/>
    <w:rsid w:val="00EE5588"/>
    <w:rsid w:val="00EE7D0D"/>
    <w:rsid w:val="00EF159E"/>
    <w:rsid w:val="00EF2192"/>
    <w:rsid w:val="00EF4472"/>
    <w:rsid w:val="00EF459F"/>
    <w:rsid w:val="00EF4735"/>
    <w:rsid w:val="00EF49A5"/>
    <w:rsid w:val="00EF518D"/>
    <w:rsid w:val="00EF5FCC"/>
    <w:rsid w:val="00F02473"/>
    <w:rsid w:val="00F02671"/>
    <w:rsid w:val="00F02892"/>
    <w:rsid w:val="00F0300B"/>
    <w:rsid w:val="00F03359"/>
    <w:rsid w:val="00F0500E"/>
    <w:rsid w:val="00F06C8D"/>
    <w:rsid w:val="00F06D2E"/>
    <w:rsid w:val="00F07D24"/>
    <w:rsid w:val="00F10452"/>
    <w:rsid w:val="00F1079E"/>
    <w:rsid w:val="00F10A81"/>
    <w:rsid w:val="00F11611"/>
    <w:rsid w:val="00F117F0"/>
    <w:rsid w:val="00F11BCD"/>
    <w:rsid w:val="00F12204"/>
    <w:rsid w:val="00F1279A"/>
    <w:rsid w:val="00F15E52"/>
    <w:rsid w:val="00F161BE"/>
    <w:rsid w:val="00F16DA6"/>
    <w:rsid w:val="00F20814"/>
    <w:rsid w:val="00F209A7"/>
    <w:rsid w:val="00F20CA3"/>
    <w:rsid w:val="00F2176B"/>
    <w:rsid w:val="00F2229A"/>
    <w:rsid w:val="00F2376C"/>
    <w:rsid w:val="00F240D4"/>
    <w:rsid w:val="00F248C6"/>
    <w:rsid w:val="00F24BCC"/>
    <w:rsid w:val="00F24E3D"/>
    <w:rsid w:val="00F3107F"/>
    <w:rsid w:val="00F31191"/>
    <w:rsid w:val="00F31D00"/>
    <w:rsid w:val="00F32F92"/>
    <w:rsid w:val="00F338F7"/>
    <w:rsid w:val="00F33EFB"/>
    <w:rsid w:val="00F33F26"/>
    <w:rsid w:val="00F361A9"/>
    <w:rsid w:val="00F364E5"/>
    <w:rsid w:val="00F36D5D"/>
    <w:rsid w:val="00F36DE8"/>
    <w:rsid w:val="00F36E2A"/>
    <w:rsid w:val="00F40EB0"/>
    <w:rsid w:val="00F416F6"/>
    <w:rsid w:val="00F42D76"/>
    <w:rsid w:val="00F44D7C"/>
    <w:rsid w:val="00F4564D"/>
    <w:rsid w:val="00F45A8D"/>
    <w:rsid w:val="00F46D4D"/>
    <w:rsid w:val="00F46FF7"/>
    <w:rsid w:val="00F47110"/>
    <w:rsid w:val="00F47703"/>
    <w:rsid w:val="00F50053"/>
    <w:rsid w:val="00F501A5"/>
    <w:rsid w:val="00F54464"/>
    <w:rsid w:val="00F55746"/>
    <w:rsid w:val="00F56FEC"/>
    <w:rsid w:val="00F5721C"/>
    <w:rsid w:val="00F57DBB"/>
    <w:rsid w:val="00F60AD3"/>
    <w:rsid w:val="00F60D6C"/>
    <w:rsid w:val="00F631A8"/>
    <w:rsid w:val="00F633DF"/>
    <w:rsid w:val="00F64494"/>
    <w:rsid w:val="00F648FA"/>
    <w:rsid w:val="00F65D59"/>
    <w:rsid w:val="00F67A0C"/>
    <w:rsid w:val="00F70146"/>
    <w:rsid w:val="00F70442"/>
    <w:rsid w:val="00F71F02"/>
    <w:rsid w:val="00F71F49"/>
    <w:rsid w:val="00F72AF1"/>
    <w:rsid w:val="00F756F5"/>
    <w:rsid w:val="00F8020F"/>
    <w:rsid w:val="00F80344"/>
    <w:rsid w:val="00F80D4E"/>
    <w:rsid w:val="00F81AA2"/>
    <w:rsid w:val="00F825C9"/>
    <w:rsid w:val="00F8294C"/>
    <w:rsid w:val="00F82AA3"/>
    <w:rsid w:val="00F85F1F"/>
    <w:rsid w:val="00F860D4"/>
    <w:rsid w:val="00F86D4E"/>
    <w:rsid w:val="00F86F0B"/>
    <w:rsid w:val="00F903DB"/>
    <w:rsid w:val="00F9162E"/>
    <w:rsid w:val="00F92BC9"/>
    <w:rsid w:val="00F92E6B"/>
    <w:rsid w:val="00F94BDB"/>
    <w:rsid w:val="00F95F12"/>
    <w:rsid w:val="00F97CAA"/>
    <w:rsid w:val="00FA093C"/>
    <w:rsid w:val="00FA170D"/>
    <w:rsid w:val="00FA1B15"/>
    <w:rsid w:val="00FA1B30"/>
    <w:rsid w:val="00FA1BC9"/>
    <w:rsid w:val="00FA1EC8"/>
    <w:rsid w:val="00FA3080"/>
    <w:rsid w:val="00FA391D"/>
    <w:rsid w:val="00FA3D1B"/>
    <w:rsid w:val="00FA42EB"/>
    <w:rsid w:val="00FA42FA"/>
    <w:rsid w:val="00FA4D36"/>
    <w:rsid w:val="00FA56A7"/>
    <w:rsid w:val="00FA56EA"/>
    <w:rsid w:val="00FA5914"/>
    <w:rsid w:val="00FA65A8"/>
    <w:rsid w:val="00FA6CAB"/>
    <w:rsid w:val="00FA71A4"/>
    <w:rsid w:val="00FB0D0A"/>
    <w:rsid w:val="00FB15AE"/>
    <w:rsid w:val="00FB1643"/>
    <w:rsid w:val="00FB1B84"/>
    <w:rsid w:val="00FB1B8A"/>
    <w:rsid w:val="00FB2C2D"/>
    <w:rsid w:val="00FB55B0"/>
    <w:rsid w:val="00FB617F"/>
    <w:rsid w:val="00FB6832"/>
    <w:rsid w:val="00FB6EB8"/>
    <w:rsid w:val="00FC08A5"/>
    <w:rsid w:val="00FC127D"/>
    <w:rsid w:val="00FC18A4"/>
    <w:rsid w:val="00FC20AC"/>
    <w:rsid w:val="00FC37CE"/>
    <w:rsid w:val="00FC4A6D"/>
    <w:rsid w:val="00FC4FCD"/>
    <w:rsid w:val="00FC70E2"/>
    <w:rsid w:val="00FD0D05"/>
    <w:rsid w:val="00FD3921"/>
    <w:rsid w:val="00FD3B96"/>
    <w:rsid w:val="00FD3C78"/>
    <w:rsid w:val="00FD6D87"/>
    <w:rsid w:val="00FE0173"/>
    <w:rsid w:val="00FE0DBF"/>
    <w:rsid w:val="00FE1381"/>
    <w:rsid w:val="00FE1854"/>
    <w:rsid w:val="00FE1CB4"/>
    <w:rsid w:val="00FE2E0F"/>
    <w:rsid w:val="00FE36B0"/>
    <w:rsid w:val="00FE4DCD"/>
    <w:rsid w:val="00FE5271"/>
    <w:rsid w:val="00FE5816"/>
    <w:rsid w:val="00FF0076"/>
    <w:rsid w:val="00FF14DB"/>
    <w:rsid w:val="00FF3278"/>
    <w:rsid w:val="00FF4CA7"/>
    <w:rsid w:val="00FF5C61"/>
    <w:rsid w:val="00FF6230"/>
    <w:rsid w:val="00FF6E21"/>
    <w:rsid w:val="00FF7CF7"/>
    <w:rsid w:val="49CD01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C210E"/>
  <w15:docId w15:val="{0AB54BE1-771F-4A95-B83B-5B1309D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92"/>
    <w:rPr>
      <w:rFonts w:ascii="Times New Roman" w:eastAsia="Times New Roman" w:hAnsi="Times New Roman"/>
      <w:sz w:val="24"/>
      <w:szCs w:val="24"/>
      <w:lang w:eastAsia="pt-BR"/>
    </w:rPr>
  </w:style>
  <w:style w:type="paragraph" w:styleId="Ttulo1">
    <w:name w:val="heading 1"/>
    <w:basedOn w:val="Normal"/>
    <w:next w:val="Normal"/>
    <w:link w:val="Ttulo1Char"/>
    <w:qFormat/>
    <w:rsid w:val="00161F32"/>
    <w:pPr>
      <w:keepNext/>
      <w:ind w:left="1134" w:hanging="1134"/>
      <w:jc w:val="both"/>
      <w:outlineLvl w:val="0"/>
    </w:pPr>
    <w:rPr>
      <w:b/>
      <w:sz w:val="20"/>
      <w:szCs w:val="20"/>
    </w:rPr>
  </w:style>
  <w:style w:type="paragraph" w:styleId="Ttulo2">
    <w:name w:val="heading 2"/>
    <w:basedOn w:val="Normal"/>
    <w:next w:val="Normal"/>
    <w:link w:val="Ttulo2Char"/>
    <w:qFormat/>
    <w:rsid w:val="00161F3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161F3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61F32"/>
    <w:pPr>
      <w:keepNext/>
      <w:jc w:val="center"/>
      <w:outlineLvl w:val="3"/>
    </w:pPr>
    <w:rPr>
      <w:rFonts w:ascii="Arial" w:hAnsi="Arial"/>
      <w:b/>
      <w:bCs/>
      <w:sz w:val="28"/>
      <w:szCs w:val="20"/>
    </w:rPr>
  </w:style>
  <w:style w:type="paragraph" w:styleId="Ttulo5">
    <w:name w:val="heading 5"/>
    <w:basedOn w:val="Normal"/>
    <w:next w:val="Normal"/>
    <w:link w:val="Ttulo5Char"/>
    <w:qFormat/>
    <w:rsid w:val="00161F32"/>
    <w:pPr>
      <w:keepNext/>
      <w:outlineLvl w:val="4"/>
    </w:pPr>
    <w:rPr>
      <w:rFonts w:ascii="Arial" w:hAnsi="Arial"/>
      <w:b/>
      <w:sz w:val="18"/>
      <w:szCs w:val="20"/>
    </w:rPr>
  </w:style>
  <w:style w:type="paragraph" w:styleId="Ttulo6">
    <w:name w:val="heading 6"/>
    <w:basedOn w:val="Normal"/>
    <w:next w:val="Normal"/>
    <w:link w:val="Ttulo6Char"/>
    <w:qFormat/>
    <w:rsid w:val="00161F32"/>
    <w:pPr>
      <w:keepNext/>
      <w:jc w:val="both"/>
      <w:outlineLvl w:val="5"/>
    </w:pPr>
    <w:rPr>
      <w:rFonts w:ascii="Arial" w:hAnsi="Arial"/>
      <w:b/>
      <w:sz w:val="18"/>
      <w:szCs w:val="20"/>
    </w:rPr>
  </w:style>
  <w:style w:type="paragraph" w:styleId="Ttulo7">
    <w:name w:val="heading 7"/>
    <w:basedOn w:val="Normal"/>
    <w:next w:val="Normal"/>
    <w:link w:val="Ttulo7Char"/>
    <w:qFormat/>
    <w:rsid w:val="00161F32"/>
    <w:pPr>
      <w:keepNext/>
      <w:tabs>
        <w:tab w:val="left" w:pos="2115"/>
      </w:tabs>
      <w:jc w:val="center"/>
      <w:outlineLvl w:val="6"/>
    </w:pPr>
    <w:rPr>
      <w:rFonts w:ascii="Arial" w:hAnsi="Arial"/>
      <w:b/>
      <w:bCs/>
      <w:sz w:val="20"/>
    </w:rPr>
  </w:style>
  <w:style w:type="paragraph" w:styleId="Ttulo9">
    <w:name w:val="heading 9"/>
    <w:basedOn w:val="Normal"/>
    <w:next w:val="Normal"/>
    <w:link w:val="Ttulo9Char"/>
    <w:qFormat/>
    <w:rsid w:val="00161F32"/>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D32C56"/>
    <w:pPr>
      <w:tabs>
        <w:tab w:val="center" w:pos="4252"/>
        <w:tab w:val="right" w:pos="8504"/>
      </w:tabs>
    </w:pPr>
  </w:style>
  <w:style w:type="character" w:customStyle="1" w:styleId="CabealhoChar">
    <w:name w:val="Cabeçalho Char"/>
    <w:aliases w:val="encabezado Char"/>
    <w:basedOn w:val="Fontepargpadro"/>
    <w:link w:val="Cabealho"/>
    <w:uiPriority w:val="99"/>
    <w:rsid w:val="00D32C56"/>
  </w:style>
  <w:style w:type="paragraph" w:styleId="Rodap">
    <w:name w:val="footer"/>
    <w:basedOn w:val="Normal"/>
    <w:link w:val="RodapChar"/>
    <w:unhideWhenUsed/>
    <w:rsid w:val="00D32C56"/>
    <w:pPr>
      <w:tabs>
        <w:tab w:val="center" w:pos="4252"/>
        <w:tab w:val="right" w:pos="8504"/>
      </w:tabs>
    </w:pPr>
  </w:style>
  <w:style w:type="character" w:customStyle="1" w:styleId="RodapChar">
    <w:name w:val="Rodapé Char"/>
    <w:basedOn w:val="Fontepargpadro"/>
    <w:link w:val="Rodap"/>
    <w:rsid w:val="00D32C56"/>
  </w:style>
  <w:style w:type="paragraph" w:styleId="Textodebalo">
    <w:name w:val="Balloon Text"/>
    <w:basedOn w:val="Normal"/>
    <w:link w:val="TextodebaloChar"/>
    <w:unhideWhenUsed/>
    <w:rsid w:val="00D32C56"/>
    <w:rPr>
      <w:rFonts w:ascii="Tahoma" w:eastAsia="Calibri" w:hAnsi="Tahoma"/>
      <w:sz w:val="16"/>
      <w:szCs w:val="16"/>
    </w:rPr>
  </w:style>
  <w:style w:type="character" w:customStyle="1" w:styleId="TextodebaloChar">
    <w:name w:val="Texto de balão Char"/>
    <w:link w:val="Textodebalo"/>
    <w:rsid w:val="00D32C56"/>
    <w:rPr>
      <w:rFonts w:ascii="Tahoma" w:hAnsi="Tahoma" w:cs="Tahoma"/>
      <w:sz w:val="16"/>
      <w:szCs w:val="16"/>
    </w:rPr>
  </w:style>
  <w:style w:type="character" w:customStyle="1" w:styleId="Ttulo1Char">
    <w:name w:val="Título 1 Char"/>
    <w:link w:val="Ttulo1"/>
    <w:rsid w:val="00161F32"/>
    <w:rPr>
      <w:rFonts w:ascii="Times New Roman" w:eastAsia="Times New Roman" w:hAnsi="Times New Roman" w:cs="Times New Roman"/>
      <w:b/>
      <w:sz w:val="20"/>
      <w:szCs w:val="20"/>
      <w:lang w:eastAsia="pt-BR"/>
    </w:rPr>
  </w:style>
  <w:style w:type="character" w:customStyle="1" w:styleId="Ttulo2Char">
    <w:name w:val="Título 2 Char"/>
    <w:link w:val="Ttulo2"/>
    <w:rsid w:val="00161F32"/>
    <w:rPr>
      <w:rFonts w:ascii="Arial" w:eastAsia="Times New Roman" w:hAnsi="Arial" w:cs="Times New Roman"/>
      <w:b/>
      <w:bCs/>
      <w:i/>
      <w:iCs/>
      <w:sz w:val="28"/>
      <w:szCs w:val="28"/>
      <w:lang w:eastAsia="pt-BR"/>
    </w:rPr>
  </w:style>
  <w:style w:type="character" w:customStyle="1" w:styleId="Ttulo3Char">
    <w:name w:val="Título 3 Char"/>
    <w:link w:val="Ttulo3"/>
    <w:rsid w:val="00161F32"/>
    <w:rPr>
      <w:rFonts w:ascii="Arial" w:eastAsia="Times New Roman" w:hAnsi="Arial" w:cs="Times New Roman"/>
      <w:b/>
      <w:bCs/>
      <w:sz w:val="26"/>
      <w:szCs w:val="26"/>
      <w:lang w:eastAsia="pt-BR"/>
    </w:rPr>
  </w:style>
  <w:style w:type="character" w:customStyle="1" w:styleId="Ttulo4Char">
    <w:name w:val="Título 4 Char"/>
    <w:link w:val="Ttulo4"/>
    <w:rsid w:val="00161F32"/>
    <w:rPr>
      <w:rFonts w:ascii="Arial" w:eastAsia="Times New Roman" w:hAnsi="Arial" w:cs="Arial"/>
      <w:b/>
      <w:bCs/>
      <w:sz w:val="28"/>
      <w:szCs w:val="20"/>
      <w:lang w:eastAsia="pt-BR"/>
    </w:rPr>
  </w:style>
  <w:style w:type="character" w:customStyle="1" w:styleId="Ttulo5Char">
    <w:name w:val="Título 5 Char"/>
    <w:link w:val="Ttulo5"/>
    <w:rsid w:val="00161F32"/>
    <w:rPr>
      <w:rFonts w:ascii="Arial" w:eastAsia="Times New Roman" w:hAnsi="Arial" w:cs="Times New Roman"/>
      <w:b/>
      <w:sz w:val="18"/>
      <w:szCs w:val="20"/>
      <w:lang w:eastAsia="pt-BR"/>
    </w:rPr>
  </w:style>
  <w:style w:type="character" w:customStyle="1" w:styleId="Ttulo6Char">
    <w:name w:val="Título 6 Char"/>
    <w:link w:val="Ttulo6"/>
    <w:rsid w:val="00161F32"/>
    <w:rPr>
      <w:rFonts w:ascii="Arial" w:eastAsia="Times New Roman" w:hAnsi="Arial" w:cs="Times New Roman"/>
      <w:b/>
      <w:sz w:val="18"/>
      <w:szCs w:val="20"/>
      <w:lang w:eastAsia="pt-BR"/>
    </w:rPr>
  </w:style>
  <w:style w:type="character" w:customStyle="1" w:styleId="Ttulo7Char">
    <w:name w:val="Título 7 Char"/>
    <w:link w:val="Ttulo7"/>
    <w:rsid w:val="00161F32"/>
    <w:rPr>
      <w:rFonts w:ascii="Arial" w:eastAsia="Times New Roman" w:hAnsi="Arial" w:cs="Arial"/>
      <w:b/>
      <w:bCs/>
      <w:sz w:val="20"/>
      <w:szCs w:val="24"/>
      <w:lang w:eastAsia="pt-BR"/>
    </w:rPr>
  </w:style>
  <w:style w:type="character" w:customStyle="1" w:styleId="Ttulo9Char">
    <w:name w:val="Título 9 Char"/>
    <w:link w:val="Ttulo9"/>
    <w:rsid w:val="00161F32"/>
    <w:rPr>
      <w:rFonts w:ascii="Arial" w:eastAsia="Times New Roman" w:hAnsi="Arial" w:cs="Times New Roman"/>
      <w:lang w:eastAsia="pt-BR"/>
    </w:rPr>
  </w:style>
  <w:style w:type="paragraph" w:styleId="Corpodetexto3">
    <w:name w:val="Body Text 3"/>
    <w:basedOn w:val="Normal"/>
    <w:link w:val="Corpodetexto3Char"/>
    <w:rsid w:val="00161F32"/>
    <w:pPr>
      <w:jc w:val="both"/>
    </w:pPr>
    <w:rPr>
      <w:rFonts w:ascii="Arial" w:hAnsi="Arial"/>
      <w:sz w:val="20"/>
    </w:rPr>
  </w:style>
  <w:style w:type="character" w:customStyle="1" w:styleId="Corpodetexto3Char">
    <w:name w:val="Corpo de texto 3 Char"/>
    <w:link w:val="Corpodetexto3"/>
    <w:rsid w:val="00161F32"/>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161F32"/>
    <w:pPr>
      <w:spacing w:after="120"/>
      <w:ind w:left="283"/>
    </w:pPr>
  </w:style>
  <w:style w:type="character" w:customStyle="1" w:styleId="RecuodecorpodetextoChar">
    <w:name w:val="Recuo de corpo de texto Char"/>
    <w:link w:val="Recuodecorpodetexto"/>
    <w:rsid w:val="00161F32"/>
    <w:rPr>
      <w:rFonts w:ascii="Times New Roman" w:eastAsia="Times New Roman" w:hAnsi="Times New Roman" w:cs="Times New Roman"/>
      <w:sz w:val="24"/>
      <w:szCs w:val="24"/>
      <w:lang w:eastAsia="pt-BR"/>
    </w:rPr>
  </w:style>
  <w:style w:type="numbering" w:customStyle="1" w:styleId="Semlista1">
    <w:name w:val="Sem lista1"/>
    <w:next w:val="Semlista"/>
    <w:semiHidden/>
    <w:unhideWhenUsed/>
    <w:rsid w:val="00161F32"/>
  </w:style>
  <w:style w:type="paragraph" w:styleId="Ttulo">
    <w:name w:val="Title"/>
    <w:basedOn w:val="Normal"/>
    <w:link w:val="TtuloChar"/>
    <w:qFormat/>
    <w:rsid w:val="00161F32"/>
    <w:pPr>
      <w:jc w:val="center"/>
    </w:pPr>
    <w:rPr>
      <w:rFonts w:ascii="Impact" w:hAnsi="Impact"/>
      <w:b/>
      <w:bCs/>
      <w:sz w:val="52"/>
      <w:szCs w:val="52"/>
    </w:rPr>
  </w:style>
  <w:style w:type="character" w:customStyle="1" w:styleId="TtuloChar">
    <w:name w:val="Título Char"/>
    <w:link w:val="Ttulo"/>
    <w:rsid w:val="00161F32"/>
    <w:rPr>
      <w:rFonts w:ascii="Impact" w:eastAsia="Times New Roman" w:hAnsi="Impact" w:cs="Times New Roman"/>
      <w:b/>
      <w:bCs/>
      <w:sz w:val="52"/>
      <w:szCs w:val="52"/>
      <w:lang w:eastAsia="pt-BR"/>
    </w:rPr>
  </w:style>
  <w:style w:type="paragraph" w:styleId="Corpodetexto">
    <w:name w:val="Body Text"/>
    <w:basedOn w:val="Normal"/>
    <w:link w:val="CorpodetextoChar"/>
    <w:rsid w:val="00161F32"/>
    <w:pPr>
      <w:jc w:val="both"/>
    </w:pPr>
    <w:rPr>
      <w:rFonts w:ascii="Arial" w:hAnsi="Arial"/>
    </w:rPr>
  </w:style>
  <w:style w:type="character" w:customStyle="1" w:styleId="CorpodetextoChar">
    <w:name w:val="Corpo de texto Char"/>
    <w:link w:val="Corpodetexto"/>
    <w:rsid w:val="00161F32"/>
    <w:rPr>
      <w:rFonts w:ascii="Arial" w:eastAsia="Times New Roman" w:hAnsi="Arial" w:cs="Times New Roman"/>
      <w:sz w:val="24"/>
      <w:szCs w:val="24"/>
      <w:lang w:eastAsia="pt-BR"/>
    </w:rPr>
  </w:style>
  <w:style w:type="character" w:styleId="Hyperlink">
    <w:name w:val="Hyperlink"/>
    <w:rsid w:val="00161F32"/>
    <w:rPr>
      <w:color w:val="0000FF"/>
      <w:u w:val="single"/>
    </w:rPr>
  </w:style>
  <w:style w:type="paragraph" w:styleId="Recuodecorpodetexto3">
    <w:name w:val="Body Text Indent 3"/>
    <w:basedOn w:val="Normal"/>
    <w:link w:val="Recuodecorpodetexto3Char"/>
    <w:rsid w:val="00161F32"/>
    <w:pPr>
      <w:ind w:left="708"/>
      <w:jc w:val="both"/>
    </w:pPr>
    <w:rPr>
      <w:rFonts w:ascii="Arial" w:hAnsi="Arial"/>
      <w:b/>
      <w:bCs/>
      <w:color w:val="000000"/>
      <w:sz w:val="20"/>
      <w:szCs w:val="20"/>
    </w:rPr>
  </w:style>
  <w:style w:type="character" w:customStyle="1" w:styleId="Recuodecorpodetexto3Char">
    <w:name w:val="Recuo de corpo de texto 3 Char"/>
    <w:link w:val="Recuodecorpodetexto3"/>
    <w:rsid w:val="00161F32"/>
    <w:rPr>
      <w:rFonts w:ascii="Arial" w:eastAsia="Times New Roman" w:hAnsi="Arial" w:cs="Times New Roman"/>
      <w:b/>
      <w:bCs/>
      <w:color w:val="000000"/>
      <w:lang w:eastAsia="pt-BR"/>
    </w:rPr>
  </w:style>
  <w:style w:type="paragraph" w:styleId="Subttulo">
    <w:name w:val="Subtitle"/>
    <w:basedOn w:val="Normal"/>
    <w:link w:val="SubttuloChar"/>
    <w:qFormat/>
    <w:rsid w:val="00161F32"/>
    <w:pPr>
      <w:numPr>
        <w:numId w:val="2"/>
      </w:numPr>
    </w:pPr>
    <w:rPr>
      <w:rFonts w:ascii="Futura Lt BT" w:hAnsi="Futura Lt BT"/>
      <w:b/>
      <w:bCs/>
      <w:smallCaps/>
      <w:sz w:val="20"/>
      <w:szCs w:val="20"/>
    </w:rPr>
  </w:style>
  <w:style w:type="character" w:customStyle="1" w:styleId="SubttuloChar">
    <w:name w:val="Subtítulo Char"/>
    <w:link w:val="Subttulo"/>
    <w:rsid w:val="00161F32"/>
    <w:rPr>
      <w:rFonts w:ascii="Futura Lt BT" w:eastAsia="Times New Roman" w:hAnsi="Futura Lt BT" w:cs="Times New Roman"/>
      <w:b/>
      <w:bCs/>
      <w:smallCaps/>
      <w:sz w:val="20"/>
      <w:szCs w:val="20"/>
      <w:lang w:eastAsia="pt-BR"/>
    </w:rPr>
  </w:style>
  <w:style w:type="paragraph" w:customStyle="1" w:styleId="Recuodecorpodetexto1">
    <w:name w:val="Recuo de corpo de texto1"/>
    <w:basedOn w:val="Normal"/>
    <w:rsid w:val="00161F32"/>
    <w:pPr>
      <w:spacing w:after="120"/>
      <w:ind w:left="283"/>
    </w:pPr>
    <w:rPr>
      <w:sz w:val="20"/>
      <w:szCs w:val="20"/>
    </w:rPr>
  </w:style>
  <w:style w:type="character" w:styleId="Nmerodepgina">
    <w:name w:val="page number"/>
    <w:rsid w:val="00161F32"/>
  </w:style>
  <w:style w:type="paragraph" w:styleId="Corpodetexto2">
    <w:name w:val="Body Text 2"/>
    <w:basedOn w:val="Normal"/>
    <w:link w:val="Corpodetexto2Char"/>
    <w:rsid w:val="00161F32"/>
    <w:pPr>
      <w:spacing w:after="120" w:line="480" w:lineRule="auto"/>
    </w:pPr>
    <w:rPr>
      <w:sz w:val="20"/>
      <w:szCs w:val="20"/>
    </w:rPr>
  </w:style>
  <w:style w:type="character" w:customStyle="1" w:styleId="Corpodetexto2Char">
    <w:name w:val="Corpo de texto 2 Char"/>
    <w:link w:val="Corpodetexto2"/>
    <w:rsid w:val="00161F32"/>
    <w:rPr>
      <w:rFonts w:ascii="Times New Roman" w:eastAsia="Times New Roman" w:hAnsi="Times New Roman" w:cs="Times New Roman"/>
      <w:sz w:val="20"/>
      <w:szCs w:val="20"/>
      <w:lang w:eastAsia="pt-BR"/>
    </w:rPr>
  </w:style>
  <w:style w:type="character" w:styleId="Refdecomentrio">
    <w:name w:val="annotation reference"/>
    <w:qFormat/>
    <w:rsid w:val="00161F32"/>
    <w:rPr>
      <w:sz w:val="16"/>
      <w:szCs w:val="16"/>
    </w:rPr>
  </w:style>
  <w:style w:type="paragraph" w:styleId="Textodecomentrio">
    <w:name w:val="annotation text"/>
    <w:basedOn w:val="Normal"/>
    <w:link w:val="TextodecomentrioChar"/>
    <w:uiPriority w:val="99"/>
    <w:qFormat/>
    <w:rsid w:val="00161F32"/>
    <w:rPr>
      <w:sz w:val="20"/>
      <w:szCs w:val="20"/>
    </w:rPr>
  </w:style>
  <w:style w:type="character" w:customStyle="1" w:styleId="TextodecomentrioChar">
    <w:name w:val="Texto de comentário Char"/>
    <w:link w:val="Textodecomentrio"/>
    <w:uiPriority w:val="99"/>
    <w:qFormat/>
    <w:rsid w:val="00161F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61F32"/>
    <w:rPr>
      <w:b/>
      <w:bCs/>
    </w:rPr>
  </w:style>
  <w:style w:type="character" w:customStyle="1" w:styleId="AssuntodocomentrioChar">
    <w:name w:val="Assunto do comentário Char"/>
    <w:link w:val="Assuntodocomentrio"/>
    <w:rsid w:val="00161F32"/>
    <w:rPr>
      <w:rFonts w:ascii="Times New Roman" w:eastAsia="Times New Roman" w:hAnsi="Times New Roman" w:cs="Times New Roman"/>
      <w:b/>
      <w:bCs/>
      <w:sz w:val="20"/>
      <w:szCs w:val="20"/>
      <w:lang w:eastAsia="pt-BR"/>
    </w:rPr>
  </w:style>
  <w:style w:type="paragraph" w:customStyle="1" w:styleId="BodyTextIndent0">
    <w:name w:val="Body Text Indent0"/>
    <w:basedOn w:val="Normal"/>
    <w:rsid w:val="00161F32"/>
    <w:pPr>
      <w:spacing w:after="120"/>
      <w:ind w:left="283"/>
    </w:pPr>
    <w:rPr>
      <w:sz w:val="20"/>
      <w:szCs w:val="20"/>
    </w:rPr>
  </w:style>
  <w:style w:type="paragraph" w:styleId="PargrafodaLista">
    <w:name w:val="List Paragraph"/>
    <w:basedOn w:val="Normal"/>
    <w:link w:val="PargrafodaListaChar"/>
    <w:uiPriority w:val="34"/>
    <w:qFormat/>
    <w:rsid w:val="00161F32"/>
    <w:pPr>
      <w:ind w:left="708"/>
    </w:pPr>
    <w:rPr>
      <w:sz w:val="20"/>
      <w:szCs w:val="20"/>
    </w:rPr>
  </w:style>
  <w:style w:type="paragraph" w:styleId="SemEspaamento">
    <w:name w:val="No Spacing"/>
    <w:uiPriority w:val="1"/>
    <w:qFormat/>
    <w:rsid w:val="00E02017"/>
    <w:rPr>
      <w:sz w:val="22"/>
      <w:szCs w:val="22"/>
      <w:lang w:eastAsia="en-US"/>
    </w:rPr>
  </w:style>
  <w:style w:type="paragraph" w:customStyle="1" w:styleId="Nivel01">
    <w:name w:val="Nivel 01"/>
    <w:basedOn w:val="Ttulo1"/>
    <w:next w:val="Normal"/>
    <w:link w:val="Nivel01Char"/>
    <w:qFormat/>
    <w:rsid w:val="00F633DF"/>
    <w:pPr>
      <w:keepLines/>
      <w:numPr>
        <w:numId w:val="11"/>
      </w:numPr>
      <w:tabs>
        <w:tab w:val="left" w:pos="567"/>
      </w:tabs>
      <w:spacing w:before="240"/>
    </w:pPr>
    <w:rPr>
      <w:rFonts w:ascii="Ecofont_Spranq_eco_Sans" w:eastAsiaTheme="majorEastAsia" w:hAnsi="Ecofont_Spranq_eco_Sans"/>
      <w:bCs/>
      <w:color w:val="000000"/>
    </w:rPr>
  </w:style>
  <w:style w:type="paragraph" w:customStyle="1" w:styleId="dou-paragraph">
    <w:name w:val="dou-paragraph"/>
    <w:basedOn w:val="Normal"/>
    <w:rsid w:val="00034148"/>
    <w:pPr>
      <w:spacing w:before="100" w:beforeAutospacing="1" w:after="100" w:afterAutospacing="1"/>
    </w:pPr>
  </w:style>
  <w:style w:type="character" w:customStyle="1" w:styleId="MenoPendente1">
    <w:name w:val="Menção Pendente1"/>
    <w:basedOn w:val="Fontepargpadro"/>
    <w:uiPriority w:val="99"/>
    <w:semiHidden/>
    <w:unhideWhenUsed/>
    <w:rsid w:val="00180049"/>
    <w:rPr>
      <w:color w:val="605E5C"/>
      <w:shd w:val="clear" w:color="auto" w:fill="E1DFDD"/>
    </w:rPr>
  </w:style>
  <w:style w:type="character" w:customStyle="1" w:styleId="Nivel01Char">
    <w:name w:val="Nivel 01 Char"/>
    <w:basedOn w:val="TtuloChar"/>
    <w:link w:val="Nivel01"/>
    <w:rsid w:val="00180049"/>
    <w:rPr>
      <w:rFonts w:ascii="Ecofont_Spranq_eco_Sans" w:eastAsiaTheme="majorEastAsia" w:hAnsi="Ecofont_Spranq_eco_Sans" w:cs="Times New Roman"/>
      <w:b/>
      <w:bCs/>
      <w:color w:val="000000"/>
      <w:sz w:val="52"/>
      <w:szCs w:val="52"/>
      <w:lang w:eastAsia="pt-BR"/>
    </w:rPr>
  </w:style>
  <w:style w:type="paragraph" w:styleId="NormalWeb">
    <w:name w:val="Normal (Web)"/>
    <w:basedOn w:val="Normal"/>
    <w:uiPriority w:val="99"/>
    <w:unhideWhenUsed/>
    <w:rsid w:val="00B0666C"/>
    <w:pPr>
      <w:spacing w:before="100" w:beforeAutospacing="1" w:after="100" w:afterAutospacing="1"/>
    </w:pPr>
  </w:style>
  <w:style w:type="paragraph" w:customStyle="1" w:styleId="citao2">
    <w:name w:val="citação 2"/>
    <w:basedOn w:val="Citao"/>
    <w:link w:val="citao2Char"/>
    <w:qFormat/>
    <w:rsid w:val="005031D9"/>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5031D9"/>
    <w:rPr>
      <w:rFonts w:ascii="Arial" w:eastAsia="Times New Roman" w:hAnsi="Arial"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5031D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031D9"/>
    <w:rPr>
      <w:rFonts w:ascii="Times New Roman" w:eastAsia="Times New Roman" w:hAnsi="Times New Roman"/>
      <w:i/>
      <w:iCs/>
      <w:color w:val="404040" w:themeColor="text1" w:themeTint="BF"/>
      <w:sz w:val="24"/>
      <w:szCs w:val="24"/>
      <w:lang w:eastAsia="pt-BR"/>
    </w:rPr>
  </w:style>
  <w:style w:type="character" w:styleId="Forte">
    <w:name w:val="Strong"/>
    <w:basedOn w:val="Fontepargpadro"/>
    <w:uiPriority w:val="22"/>
    <w:qFormat/>
    <w:rsid w:val="00DC6C0C"/>
    <w:rPr>
      <w:b/>
      <w:bCs/>
    </w:rPr>
  </w:style>
  <w:style w:type="paragraph" w:customStyle="1" w:styleId="Nivel010">
    <w:name w:val="Nivel_01"/>
    <w:basedOn w:val="Ttulo1"/>
    <w:link w:val="Nivel01Char0"/>
    <w:qFormat/>
    <w:rsid w:val="004D1F21"/>
    <w:pPr>
      <w:keepLines/>
      <w:numPr>
        <w:numId w:val="16"/>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4D1F21"/>
    <w:rPr>
      <w:rFonts w:ascii="Ecofont_Spranq_eco_Sans" w:eastAsiaTheme="majorEastAsia" w:hAnsi="Ecofont_Spranq_eco_Sans" w:cs="Times New Roman"/>
      <w:b/>
      <w:bCs/>
      <w:sz w:val="20"/>
      <w:szCs w:val="20"/>
      <w:lang w:eastAsia="pt-BR"/>
    </w:rPr>
  </w:style>
  <w:style w:type="table" w:styleId="Tabelacomgrade">
    <w:name w:val="Table Grid"/>
    <w:basedOn w:val="Tabelanormal"/>
    <w:uiPriority w:val="59"/>
    <w:rsid w:val="004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073EA7"/>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073EA7"/>
    <w:rPr>
      <w:rFonts w:ascii="Ecofont_Spranq_eco_Sans" w:eastAsiaTheme="majorEastAsia" w:hAnsi="Ecofont_Spranq_eco_Sans" w:cstheme="majorBidi"/>
      <w:b/>
      <w:bCs/>
      <w:i w:val="0"/>
      <w:iCs w:val="0"/>
      <w:color w:val="404040" w:themeColor="text1" w:themeTint="BF"/>
      <w:sz w:val="24"/>
      <w:szCs w:val="28"/>
      <w:lang w:eastAsia="pt-BR"/>
    </w:rPr>
  </w:style>
  <w:style w:type="paragraph" w:styleId="Textodenotaderodap">
    <w:name w:val="footnote text"/>
    <w:basedOn w:val="Normal"/>
    <w:link w:val="TextodenotaderodapChar"/>
    <w:uiPriority w:val="99"/>
    <w:semiHidden/>
    <w:unhideWhenUsed/>
    <w:rsid w:val="002D08B7"/>
    <w:rPr>
      <w:sz w:val="20"/>
      <w:szCs w:val="20"/>
    </w:rPr>
  </w:style>
  <w:style w:type="character" w:customStyle="1" w:styleId="TextodenotaderodapChar">
    <w:name w:val="Texto de nota de rodapé Char"/>
    <w:basedOn w:val="Fontepargpadro"/>
    <w:link w:val="Textodenotaderodap"/>
    <w:uiPriority w:val="99"/>
    <w:semiHidden/>
    <w:rsid w:val="002D08B7"/>
    <w:rPr>
      <w:rFonts w:ascii="Times New Roman" w:eastAsia="Times New Roman" w:hAnsi="Times New Roman"/>
      <w:lang w:eastAsia="pt-BR"/>
    </w:rPr>
  </w:style>
  <w:style w:type="character" w:styleId="Refdenotaderodap">
    <w:name w:val="footnote reference"/>
    <w:basedOn w:val="Fontepargpadro"/>
    <w:uiPriority w:val="99"/>
    <w:semiHidden/>
    <w:unhideWhenUsed/>
    <w:rsid w:val="002D08B7"/>
    <w:rPr>
      <w:vertAlign w:val="superscript"/>
    </w:rPr>
  </w:style>
  <w:style w:type="paragraph" w:customStyle="1" w:styleId="Nivel2">
    <w:name w:val="Nivel 2"/>
    <w:basedOn w:val="Normal"/>
    <w:link w:val="Nivel2Char"/>
    <w:qFormat/>
    <w:rsid w:val="004515E6"/>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4515E6"/>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4515E6"/>
    <w:pPr>
      <w:ind w:left="851"/>
    </w:pPr>
    <w:rPr>
      <w:color w:val="auto"/>
    </w:rPr>
  </w:style>
  <w:style w:type="paragraph" w:customStyle="1" w:styleId="Nivel5">
    <w:name w:val="Nivel 5"/>
    <w:basedOn w:val="Nivel4"/>
    <w:qFormat/>
    <w:rsid w:val="004515E6"/>
    <w:pPr>
      <w:ind w:left="1276"/>
    </w:pPr>
  </w:style>
  <w:style w:type="character" w:customStyle="1" w:styleId="Nivel2Char">
    <w:name w:val="Nivel 2 Char"/>
    <w:basedOn w:val="Fontepargpadro"/>
    <w:link w:val="Nivel2"/>
    <w:locked/>
    <w:rsid w:val="004515E6"/>
    <w:rPr>
      <w:rFonts w:ascii="Arial" w:eastAsiaTheme="minorEastAsia" w:hAnsi="Arial" w:cs="Arial"/>
      <w:color w:val="000000"/>
      <w:lang w:eastAsia="pt-BR"/>
    </w:rPr>
  </w:style>
  <w:style w:type="character" w:customStyle="1" w:styleId="Nivel3Char">
    <w:name w:val="Nivel 3 Char"/>
    <w:basedOn w:val="Fontepargpadro"/>
    <w:link w:val="Nivel3"/>
    <w:rsid w:val="00367F7A"/>
    <w:rPr>
      <w:rFonts w:ascii="Arial" w:eastAsiaTheme="minorEastAsia" w:hAnsi="Arial" w:cs="Arial"/>
      <w:color w:val="000000"/>
      <w:lang w:eastAsia="pt-BR"/>
    </w:rPr>
  </w:style>
  <w:style w:type="character" w:customStyle="1" w:styleId="Nivel4Char">
    <w:name w:val="Nivel 4 Char"/>
    <w:basedOn w:val="Fontepargpadro"/>
    <w:link w:val="Nivel4"/>
    <w:rsid w:val="00C505A5"/>
    <w:rPr>
      <w:rFonts w:ascii="Arial" w:eastAsiaTheme="minorEastAsia" w:hAnsi="Arial" w:cs="Arial"/>
      <w:lang w:eastAsia="pt-BR"/>
    </w:rPr>
  </w:style>
  <w:style w:type="character" w:customStyle="1" w:styleId="PargrafodaListaChar">
    <w:name w:val="Parágrafo da Lista Char"/>
    <w:basedOn w:val="Fontepargpadro"/>
    <w:link w:val="PargrafodaLista"/>
    <w:uiPriority w:val="34"/>
    <w:rsid w:val="00BF380D"/>
    <w:rPr>
      <w:rFonts w:ascii="Times New Roman" w:eastAsia="Times New Roman" w:hAnsi="Times New Roman"/>
      <w:lang w:eastAsia="pt-BR"/>
    </w:rPr>
  </w:style>
  <w:style w:type="paragraph" w:customStyle="1" w:styleId="Nvel2-Red">
    <w:name w:val="Nível 2 -Red"/>
    <w:basedOn w:val="Nivel2"/>
    <w:link w:val="Nvel2-RedChar"/>
    <w:qFormat/>
    <w:rsid w:val="00DA2746"/>
    <w:pPr>
      <w:numPr>
        <w:ilvl w:val="1"/>
        <w:numId w:val="1"/>
      </w:numPr>
      <w:ind w:left="0" w:firstLine="0"/>
    </w:pPr>
    <w:rPr>
      <w:i/>
      <w:iCs/>
      <w:color w:val="FF0000"/>
    </w:rPr>
  </w:style>
  <w:style w:type="character" w:customStyle="1" w:styleId="Nvel2-RedChar">
    <w:name w:val="Nível 2 -Red Char"/>
    <w:basedOn w:val="Nivel2Char"/>
    <w:link w:val="Nvel2-Red"/>
    <w:rsid w:val="00DA2746"/>
    <w:rPr>
      <w:rFonts w:ascii="Arial" w:eastAsiaTheme="minorEastAsia" w:hAnsi="Arial" w:cs="Arial"/>
      <w:i/>
      <w:iCs/>
      <w:color w:val="FF0000"/>
      <w:lang w:eastAsia="pt-BR"/>
    </w:rPr>
  </w:style>
  <w:style w:type="paragraph" w:customStyle="1" w:styleId="ou">
    <w:name w:val="ou"/>
    <w:basedOn w:val="PargrafodaLista"/>
    <w:link w:val="ouChar"/>
    <w:qFormat/>
    <w:rsid w:val="0071048C"/>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71048C"/>
    <w:rPr>
      <w:rFonts w:ascii="Arial" w:eastAsiaTheme="minorHAnsi" w:hAnsi="Arial" w:cs="Arial"/>
      <w:b/>
      <w:bCs/>
      <w:i/>
      <w:iCs/>
      <w:color w:val="FF0000"/>
      <w:sz w:val="24"/>
      <w:szCs w:val="24"/>
      <w:u w:val="single"/>
      <w:lang w:eastAsia="pt-BR"/>
    </w:rPr>
  </w:style>
  <w:style w:type="character" w:customStyle="1" w:styleId="MenoPendente2">
    <w:name w:val="Menção Pendente2"/>
    <w:basedOn w:val="Fontepargpadro"/>
    <w:uiPriority w:val="99"/>
    <w:semiHidden/>
    <w:unhideWhenUsed/>
    <w:rsid w:val="004B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12">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
    <w:div w:id="190459908">
      <w:bodyDiv w:val="1"/>
      <w:marLeft w:val="0"/>
      <w:marRight w:val="0"/>
      <w:marTop w:val="0"/>
      <w:marBottom w:val="0"/>
      <w:divBdr>
        <w:top w:val="none" w:sz="0" w:space="0" w:color="auto"/>
        <w:left w:val="none" w:sz="0" w:space="0" w:color="auto"/>
        <w:bottom w:val="none" w:sz="0" w:space="0" w:color="auto"/>
        <w:right w:val="none" w:sz="0" w:space="0" w:color="auto"/>
      </w:divBdr>
    </w:div>
    <w:div w:id="191577636">
      <w:bodyDiv w:val="1"/>
      <w:marLeft w:val="0"/>
      <w:marRight w:val="0"/>
      <w:marTop w:val="0"/>
      <w:marBottom w:val="0"/>
      <w:divBdr>
        <w:top w:val="none" w:sz="0" w:space="0" w:color="auto"/>
        <w:left w:val="none" w:sz="0" w:space="0" w:color="auto"/>
        <w:bottom w:val="none" w:sz="0" w:space="0" w:color="auto"/>
        <w:right w:val="none" w:sz="0" w:space="0" w:color="auto"/>
      </w:divBdr>
    </w:div>
    <w:div w:id="440729999">
      <w:bodyDiv w:val="1"/>
      <w:marLeft w:val="0"/>
      <w:marRight w:val="0"/>
      <w:marTop w:val="0"/>
      <w:marBottom w:val="0"/>
      <w:divBdr>
        <w:top w:val="none" w:sz="0" w:space="0" w:color="auto"/>
        <w:left w:val="none" w:sz="0" w:space="0" w:color="auto"/>
        <w:bottom w:val="none" w:sz="0" w:space="0" w:color="auto"/>
        <w:right w:val="none" w:sz="0" w:space="0" w:color="auto"/>
      </w:divBdr>
    </w:div>
    <w:div w:id="471875254">
      <w:bodyDiv w:val="1"/>
      <w:marLeft w:val="0"/>
      <w:marRight w:val="0"/>
      <w:marTop w:val="0"/>
      <w:marBottom w:val="0"/>
      <w:divBdr>
        <w:top w:val="none" w:sz="0" w:space="0" w:color="auto"/>
        <w:left w:val="none" w:sz="0" w:space="0" w:color="auto"/>
        <w:bottom w:val="none" w:sz="0" w:space="0" w:color="auto"/>
        <w:right w:val="none" w:sz="0" w:space="0" w:color="auto"/>
      </w:divBdr>
    </w:div>
    <w:div w:id="542056643">
      <w:bodyDiv w:val="1"/>
      <w:marLeft w:val="0"/>
      <w:marRight w:val="0"/>
      <w:marTop w:val="0"/>
      <w:marBottom w:val="0"/>
      <w:divBdr>
        <w:top w:val="none" w:sz="0" w:space="0" w:color="auto"/>
        <w:left w:val="none" w:sz="0" w:space="0" w:color="auto"/>
        <w:bottom w:val="none" w:sz="0" w:space="0" w:color="auto"/>
        <w:right w:val="none" w:sz="0" w:space="0" w:color="auto"/>
      </w:divBdr>
    </w:div>
    <w:div w:id="555094243">
      <w:bodyDiv w:val="1"/>
      <w:marLeft w:val="0"/>
      <w:marRight w:val="0"/>
      <w:marTop w:val="0"/>
      <w:marBottom w:val="0"/>
      <w:divBdr>
        <w:top w:val="none" w:sz="0" w:space="0" w:color="auto"/>
        <w:left w:val="none" w:sz="0" w:space="0" w:color="auto"/>
        <w:bottom w:val="none" w:sz="0" w:space="0" w:color="auto"/>
        <w:right w:val="none" w:sz="0" w:space="0" w:color="auto"/>
      </w:divBdr>
    </w:div>
    <w:div w:id="804739381">
      <w:bodyDiv w:val="1"/>
      <w:marLeft w:val="0"/>
      <w:marRight w:val="0"/>
      <w:marTop w:val="0"/>
      <w:marBottom w:val="0"/>
      <w:divBdr>
        <w:top w:val="none" w:sz="0" w:space="0" w:color="auto"/>
        <w:left w:val="none" w:sz="0" w:space="0" w:color="auto"/>
        <w:bottom w:val="none" w:sz="0" w:space="0" w:color="auto"/>
        <w:right w:val="none" w:sz="0" w:space="0" w:color="auto"/>
      </w:divBdr>
    </w:div>
    <w:div w:id="1042750197">
      <w:bodyDiv w:val="1"/>
      <w:marLeft w:val="0"/>
      <w:marRight w:val="0"/>
      <w:marTop w:val="0"/>
      <w:marBottom w:val="0"/>
      <w:divBdr>
        <w:top w:val="none" w:sz="0" w:space="0" w:color="auto"/>
        <w:left w:val="none" w:sz="0" w:space="0" w:color="auto"/>
        <w:bottom w:val="none" w:sz="0" w:space="0" w:color="auto"/>
        <w:right w:val="none" w:sz="0" w:space="0" w:color="auto"/>
      </w:divBdr>
    </w:div>
    <w:div w:id="1157110280">
      <w:bodyDiv w:val="1"/>
      <w:marLeft w:val="0"/>
      <w:marRight w:val="0"/>
      <w:marTop w:val="0"/>
      <w:marBottom w:val="0"/>
      <w:divBdr>
        <w:top w:val="none" w:sz="0" w:space="0" w:color="auto"/>
        <w:left w:val="none" w:sz="0" w:space="0" w:color="auto"/>
        <w:bottom w:val="none" w:sz="0" w:space="0" w:color="auto"/>
        <w:right w:val="none" w:sz="0" w:space="0" w:color="auto"/>
      </w:divBdr>
    </w:div>
    <w:div w:id="1160077863">
      <w:bodyDiv w:val="1"/>
      <w:marLeft w:val="0"/>
      <w:marRight w:val="0"/>
      <w:marTop w:val="0"/>
      <w:marBottom w:val="0"/>
      <w:divBdr>
        <w:top w:val="none" w:sz="0" w:space="0" w:color="auto"/>
        <w:left w:val="none" w:sz="0" w:space="0" w:color="auto"/>
        <w:bottom w:val="none" w:sz="0" w:space="0" w:color="auto"/>
        <w:right w:val="none" w:sz="0" w:space="0" w:color="auto"/>
      </w:divBdr>
    </w:div>
    <w:div w:id="1168448576">
      <w:bodyDiv w:val="1"/>
      <w:marLeft w:val="0"/>
      <w:marRight w:val="0"/>
      <w:marTop w:val="0"/>
      <w:marBottom w:val="0"/>
      <w:divBdr>
        <w:top w:val="none" w:sz="0" w:space="0" w:color="auto"/>
        <w:left w:val="none" w:sz="0" w:space="0" w:color="auto"/>
        <w:bottom w:val="none" w:sz="0" w:space="0" w:color="auto"/>
        <w:right w:val="none" w:sz="0" w:space="0" w:color="auto"/>
      </w:divBdr>
    </w:div>
    <w:div w:id="1321496369">
      <w:bodyDiv w:val="1"/>
      <w:marLeft w:val="0"/>
      <w:marRight w:val="0"/>
      <w:marTop w:val="0"/>
      <w:marBottom w:val="0"/>
      <w:divBdr>
        <w:top w:val="none" w:sz="0" w:space="0" w:color="auto"/>
        <w:left w:val="none" w:sz="0" w:space="0" w:color="auto"/>
        <w:bottom w:val="none" w:sz="0" w:space="0" w:color="auto"/>
        <w:right w:val="none" w:sz="0" w:space="0" w:color="auto"/>
      </w:divBdr>
    </w:div>
    <w:div w:id="1479498475">
      <w:bodyDiv w:val="1"/>
      <w:marLeft w:val="0"/>
      <w:marRight w:val="0"/>
      <w:marTop w:val="0"/>
      <w:marBottom w:val="0"/>
      <w:divBdr>
        <w:top w:val="none" w:sz="0" w:space="0" w:color="auto"/>
        <w:left w:val="none" w:sz="0" w:space="0" w:color="auto"/>
        <w:bottom w:val="none" w:sz="0" w:space="0" w:color="auto"/>
        <w:right w:val="none" w:sz="0" w:space="0" w:color="auto"/>
      </w:divBdr>
    </w:div>
    <w:div w:id="1511290723">
      <w:bodyDiv w:val="1"/>
      <w:marLeft w:val="0"/>
      <w:marRight w:val="0"/>
      <w:marTop w:val="0"/>
      <w:marBottom w:val="0"/>
      <w:divBdr>
        <w:top w:val="none" w:sz="0" w:space="0" w:color="auto"/>
        <w:left w:val="none" w:sz="0" w:space="0" w:color="auto"/>
        <w:bottom w:val="none" w:sz="0" w:space="0" w:color="auto"/>
        <w:right w:val="none" w:sz="0" w:space="0" w:color="auto"/>
      </w:divBdr>
    </w:div>
    <w:div w:id="1579099448">
      <w:bodyDiv w:val="1"/>
      <w:marLeft w:val="0"/>
      <w:marRight w:val="0"/>
      <w:marTop w:val="0"/>
      <w:marBottom w:val="0"/>
      <w:divBdr>
        <w:top w:val="none" w:sz="0" w:space="0" w:color="auto"/>
        <w:left w:val="none" w:sz="0" w:space="0" w:color="auto"/>
        <w:bottom w:val="none" w:sz="0" w:space="0" w:color="auto"/>
        <w:right w:val="none" w:sz="0" w:space="0" w:color="auto"/>
      </w:divBdr>
    </w:div>
    <w:div w:id="1891959498">
      <w:bodyDiv w:val="1"/>
      <w:marLeft w:val="0"/>
      <w:marRight w:val="0"/>
      <w:marTop w:val="0"/>
      <w:marBottom w:val="0"/>
      <w:divBdr>
        <w:top w:val="none" w:sz="0" w:space="0" w:color="auto"/>
        <w:left w:val="none" w:sz="0" w:space="0" w:color="auto"/>
        <w:bottom w:val="none" w:sz="0" w:space="0" w:color="auto"/>
        <w:right w:val="none" w:sz="0" w:space="0" w:color="auto"/>
      </w:divBdr>
    </w:div>
    <w:div w:id="1941982992">
      <w:bodyDiv w:val="1"/>
      <w:marLeft w:val="0"/>
      <w:marRight w:val="0"/>
      <w:marTop w:val="0"/>
      <w:marBottom w:val="0"/>
      <w:divBdr>
        <w:top w:val="none" w:sz="0" w:space="0" w:color="auto"/>
        <w:left w:val="none" w:sz="0" w:space="0" w:color="auto"/>
        <w:bottom w:val="none" w:sz="0" w:space="0" w:color="auto"/>
        <w:right w:val="none" w:sz="0" w:space="0" w:color="auto"/>
      </w:divBdr>
    </w:div>
    <w:div w:id="1966959573">
      <w:bodyDiv w:val="1"/>
      <w:marLeft w:val="0"/>
      <w:marRight w:val="0"/>
      <w:marTop w:val="0"/>
      <w:marBottom w:val="0"/>
      <w:divBdr>
        <w:top w:val="none" w:sz="0" w:space="0" w:color="auto"/>
        <w:left w:val="none" w:sz="0" w:space="0" w:color="auto"/>
        <w:bottom w:val="none" w:sz="0" w:space="0" w:color="auto"/>
        <w:right w:val="none" w:sz="0" w:space="0" w:color="auto"/>
      </w:divBdr>
    </w:div>
    <w:div w:id="2016767383">
      <w:bodyDiv w:val="1"/>
      <w:marLeft w:val="0"/>
      <w:marRight w:val="0"/>
      <w:marTop w:val="0"/>
      <w:marBottom w:val="0"/>
      <w:divBdr>
        <w:top w:val="none" w:sz="0" w:space="0" w:color="auto"/>
        <w:left w:val="none" w:sz="0" w:space="0" w:color="auto"/>
        <w:bottom w:val="none" w:sz="0" w:space="0" w:color="auto"/>
        <w:right w:val="none" w:sz="0" w:space="0" w:color="auto"/>
      </w:divBdr>
    </w:div>
    <w:div w:id="20257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89F77B1-EB5D-4CC0-842B-D708A806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11</Pages>
  <Words>4137</Words>
  <Characters>22342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dc:creator>
  <cp:keywords/>
  <cp:lastModifiedBy>Hedlen Maria Barroso Guedes</cp:lastModifiedBy>
  <cp:revision>2006</cp:revision>
  <cp:lastPrinted>2023-03-15T18:55:00Z</cp:lastPrinted>
  <dcterms:created xsi:type="dcterms:W3CDTF">2021-06-30T20:10:00Z</dcterms:created>
  <dcterms:modified xsi:type="dcterms:W3CDTF">2023-05-22T14:54:00Z</dcterms:modified>
</cp:coreProperties>
</file>